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7FE5" w14:textId="77777777"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 wp14:anchorId="41F4F239" wp14:editId="6CFD4B3F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03DA0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14:paraId="4CD8EDE7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14:paraId="392B9B66" w14:textId="77777777"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14:paraId="58F561C8" w14:textId="77777777" w:rsidR="00EE085A" w:rsidRPr="00665096" w:rsidRDefault="00EE085A" w:rsidP="002D5B1E">
      <w:pPr>
        <w:tabs>
          <w:tab w:val="left" w:pos="142"/>
          <w:tab w:val="left" w:pos="3994"/>
        </w:tabs>
        <w:spacing w:line="23" w:lineRule="atLeast"/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14:paraId="58B52BAB" w14:textId="77777777" w:rsidR="00EE085A" w:rsidRPr="00665096" w:rsidRDefault="00EE085A" w:rsidP="002D5B1E">
      <w:pPr>
        <w:tabs>
          <w:tab w:val="left" w:pos="142"/>
          <w:tab w:val="left" w:pos="3994"/>
        </w:tabs>
        <w:spacing w:line="23" w:lineRule="atLeast"/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«</w:t>
      </w:r>
      <w:bookmarkStart w:id="0" w:name="_Hlk507491625"/>
      <w:r w:rsidRPr="00665096">
        <w:rPr>
          <w:sz w:val="28"/>
          <w:szCs w:val="28"/>
        </w:rPr>
        <w:t xml:space="preserve">О внесении изменений в решение </w:t>
      </w:r>
      <w:r w:rsidR="007B3F54" w:rsidRPr="00665096">
        <w:rPr>
          <w:sz w:val="28"/>
          <w:szCs w:val="28"/>
        </w:rPr>
        <w:t>Собрания депутатов Октябрьского района от 2</w:t>
      </w:r>
      <w:r w:rsidR="008E423B">
        <w:rPr>
          <w:sz w:val="28"/>
          <w:szCs w:val="28"/>
        </w:rPr>
        <w:t>1</w:t>
      </w:r>
      <w:r w:rsidR="007B3F54" w:rsidRPr="00665096">
        <w:rPr>
          <w:sz w:val="28"/>
          <w:szCs w:val="28"/>
        </w:rPr>
        <w:t>.12.201</w:t>
      </w:r>
      <w:r w:rsidR="008E423B">
        <w:rPr>
          <w:sz w:val="28"/>
          <w:szCs w:val="28"/>
        </w:rPr>
        <w:t>8</w:t>
      </w:r>
      <w:r w:rsidR="007B3F54" w:rsidRPr="00665096">
        <w:rPr>
          <w:sz w:val="28"/>
          <w:szCs w:val="28"/>
        </w:rPr>
        <w:t xml:space="preserve"> № </w:t>
      </w:r>
      <w:r w:rsidR="00DB5850">
        <w:rPr>
          <w:sz w:val="28"/>
          <w:szCs w:val="28"/>
        </w:rPr>
        <w:t>1</w:t>
      </w:r>
      <w:r w:rsidR="008E423B">
        <w:rPr>
          <w:sz w:val="28"/>
          <w:szCs w:val="28"/>
        </w:rPr>
        <w:t>6</w:t>
      </w:r>
      <w:r w:rsidR="00DB5850">
        <w:rPr>
          <w:sz w:val="28"/>
          <w:szCs w:val="28"/>
        </w:rPr>
        <w:t>3</w:t>
      </w:r>
      <w:r w:rsidRPr="00665096">
        <w:rPr>
          <w:sz w:val="28"/>
          <w:szCs w:val="28"/>
        </w:rPr>
        <w:t xml:space="preserve"> «О бюджете </w:t>
      </w:r>
      <w:r w:rsidR="007B3F54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на 201</w:t>
      </w:r>
      <w:r w:rsidR="008E423B">
        <w:rPr>
          <w:sz w:val="28"/>
          <w:szCs w:val="28"/>
        </w:rPr>
        <w:t>9</w:t>
      </w:r>
      <w:r w:rsidRPr="00665096">
        <w:rPr>
          <w:sz w:val="28"/>
          <w:szCs w:val="28"/>
        </w:rPr>
        <w:t xml:space="preserve"> год</w:t>
      </w:r>
      <w:r w:rsidR="00E64946" w:rsidRPr="00665096">
        <w:rPr>
          <w:sz w:val="28"/>
          <w:szCs w:val="28"/>
        </w:rPr>
        <w:t xml:space="preserve"> и на плановый период 20</w:t>
      </w:r>
      <w:r w:rsidR="008E423B">
        <w:rPr>
          <w:sz w:val="28"/>
          <w:szCs w:val="28"/>
        </w:rPr>
        <w:t>20</w:t>
      </w:r>
      <w:r w:rsidR="00E64946" w:rsidRPr="00665096">
        <w:rPr>
          <w:sz w:val="28"/>
          <w:szCs w:val="28"/>
        </w:rPr>
        <w:t xml:space="preserve"> и 20</w:t>
      </w:r>
      <w:r w:rsidR="00DB5850">
        <w:rPr>
          <w:sz w:val="28"/>
          <w:szCs w:val="28"/>
        </w:rPr>
        <w:t>2</w:t>
      </w:r>
      <w:r w:rsidR="008E423B">
        <w:rPr>
          <w:sz w:val="28"/>
          <w:szCs w:val="28"/>
        </w:rPr>
        <w:t>1</w:t>
      </w:r>
      <w:r w:rsidR="00E64946" w:rsidRPr="00665096">
        <w:rPr>
          <w:sz w:val="28"/>
          <w:szCs w:val="28"/>
        </w:rPr>
        <w:t xml:space="preserve"> годов</w:t>
      </w:r>
      <w:r w:rsidRPr="00665096">
        <w:rPr>
          <w:sz w:val="28"/>
          <w:szCs w:val="28"/>
        </w:rPr>
        <w:t>»</w:t>
      </w:r>
      <w:bookmarkEnd w:id="0"/>
    </w:p>
    <w:p w14:paraId="39591C2F" w14:textId="77777777" w:rsidR="00EE085A" w:rsidRPr="00665096" w:rsidRDefault="00EE085A" w:rsidP="002D5B1E">
      <w:pPr>
        <w:tabs>
          <w:tab w:val="left" w:pos="142"/>
          <w:tab w:val="left" w:pos="3994"/>
        </w:tabs>
        <w:spacing w:line="23" w:lineRule="atLeast"/>
        <w:jc w:val="both"/>
        <w:rPr>
          <w:sz w:val="28"/>
          <w:szCs w:val="28"/>
        </w:rPr>
      </w:pPr>
    </w:p>
    <w:p w14:paraId="2A9B017B" w14:textId="77777777" w:rsidR="00EE085A" w:rsidRPr="002D317D" w:rsidRDefault="00A45384" w:rsidP="002D5B1E">
      <w:pPr>
        <w:tabs>
          <w:tab w:val="left" w:pos="142"/>
          <w:tab w:val="left" w:pos="399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172A">
        <w:rPr>
          <w:sz w:val="28"/>
          <w:szCs w:val="28"/>
        </w:rPr>
        <w:t>5</w:t>
      </w:r>
      <w:r w:rsidR="008E423B">
        <w:rPr>
          <w:sz w:val="28"/>
          <w:szCs w:val="28"/>
        </w:rPr>
        <w:t xml:space="preserve"> </w:t>
      </w:r>
      <w:r w:rsidR="00DE3B64">
        <w:rPr>
          <w:sz w:val="28"/>
          <w:szCs w:val="28"/>
        </w:rPr>
        <w:t>ноября</w:t>
      </w:r>
      <w:r w:rsidR="00EE085A" w:rsidRPr="00665096">
        <w:rPr>
          <w:sz w:val="28"/>
          <w:szCs w:val="28"/>
        </w:rPr>
        <w:t xml:space="preserve"> 201</w:t>
      </w:r>
      <w:r w:rsidR="008E423B">
        <w:rPr>
          <w:sz w:val="28"/>
          <w:szCs w:val="28"/>
        </w:rPr>
        <w:t>9</w:t>
      </w:r>
      <w:r w:rsidR="00EE085A" w:rsidRPr="0066509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</w:t>
      </w:r>
      <w:r w:rsidR="00481C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5C4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E085A" w:rsidRPr="006650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r w:rsidR="00EE085A" w:rsidRPr="0066509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DE3B64">
        <w:rPr>
          <w:sz w:val="28"/>
          <w:szCs w:val="28"/>
        </w:rPr>
        <w:t>8</w:t>
      </w:r>
    </w:p>
    <w:p w14:paraId="17948D53" w14:textId="77777777" w:rsidR="00EE085A" w:rsidRPr="00665096" w:rsidRDefault="00EE085A" w:rsidP="002D5B1E">
      <w:pPr>
        <w:tabs>
          <w:tab w:val="left" w:pos="142"/>
          <w:tab w:val="left" w:pos="3994"/>
        </w:tabs>
        <w:spacing w:line="23" w:lineRule="atLeast"/>
        <w:jc w:val="both"/>
        <w:rPr>
          <w:sz w:val="28"/>
          <w:szCs w:val="28"/>
        </w:rPr>
      </w:pPr>
    </w:p>
    <w:p w14:paraId="38FE6120" w14:textId="77777777" w:rsidR="004E7945" w:rsidRPr="00F00127" w:rsidRDefault="00EE085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A45384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A45384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FE0C46">
        <w:rPr>
          <w:sz w:val="28"/>
          <w:szCs w:val="28"/>
        </w:rPr>
        <w:t>обращение</w:t>
      </w:r>
      <w:r w:rsidR="00A45384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Собрания депутатов</w:t>
      </w:r>
      <w:r w:rsidR="00A45384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Октябрьского района</w:t>
      </w:r>
      <w:r w:rsidR="00FE0C46">
        <w:rPr>
          <w:sz w:val="28"/>
          <w:szCs w:val="28"/>
        </w:rPr>
        <w:t xml:space="preserve"> от </w:t>
      </w:r>
      <w:r w:rsidR="006C5B15">
        <w:rPr>
          <w:sz w:val="28"/>
          <w:szCs w:val="28"/>
        </w:rPr>
        <w:t>08</w:t>
      </w:r>
      <w:r w:rsidR="00FE0C46">
        <w:rPr>
          <w:sz w:val="28"/>
          <w:szCs w:val="28"/>
        </w:rPr>
        <w:t>.</w:t>
      </w:r>
      <w:r w:rsidR="006C5B15">
        <w:rPr>
          <w:sz w:val="28"/>
          <w:szCs w:val="28"/>
        </w:rPr>
        <w:t>11</w:t>
      </w:r>
      <w:r w:rsidR="00FE0C46">
        <w:rPr>
          <w:sz w:val="28"/>
          <w:szCs w:val="28"/>
        </w:rPr>
        <w:t>.2019 № 1</w:t>
      </w:r>
      <w:r w:rsidR="006C5B15">
        <w:rPr>
          <w:sz w:val="28"/>
          <w:szCs w:val="28"/>
        </w:rPr>
        <w:t>31</w:t>
      </w:r>
      <w:r w:rsidR="009C1D79" w:rsidRPr="00F00127">
        <w:rPr>
          <w:sz w:val="28"/>
          <w:szCs w:val="28"/>
        </w:rPr>
        <w:t>,</w:t>
      </w:r>
      <w:r w:rsidR="00A45384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480496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A45384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6C5B15">
        <w:rPr>
          <w:sz w:val="28"/>
          <w:szCs w:val="28"/>
        </w:rPr>
        <w:t>08</w:t>
      </w:r>
      <w:r w:rsidRPr="00F00127">
        <w:rPr>
          <w:sz w:val="28"/>
          <w:szCs w:val="28"/>
        </w:rPr>
        <w:t>.</w:t>
      </w:r>
      <w:r w:rsidR="006C5B15">
        <w:rPr>
          <w:sz w:val="28"/>
          <w:szCs w:val="28"/>
        </w:rPr>
        <w:t>11</w:t>
      </w:r>
      <w:r w:rsidRPr="00F00127">
        <w:rPr>
          <w:sz w:val="28"/>
          <w:szCs w:val="28"/>
        </w:rPr>
        <w:t>.201</w:t>
      </w:r>
      <w:r w:rsidR="00BA1582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№ </w:t>
      </w:r>
      <w:r w:rsidR="006C5B15">
        <w:rPr>
          <w:sz w:val="28"/>
          <w:szCs w:val="28"/>
        </w:rPr>
        <w:t>47</w:t>
      </w:r>
      <w:r w:rsidRPr="00F00127">
        <w:rPr>
          <w:sz w:val="28"/>
          <w:szCs w:val="28"/>
        </w:rPr>
        <w:t>.</w:t>
      </w:r>
    </w:p>
    <w:p w14:paraId="11E0D667" w14:textId="77777777" w:rsidR="004E7945" w:rsidRPr="00F00127" w:rsidRDefault="00EE085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</w:t>
      </w:r>
      <w:r w:rsidR="00A45384" w:rsidRPr="00A45384">
        <w:rPr>
          <w:sz w:val="28"/>
          <w:szCs w:val="28"/>
        </w:rPr>
        <w:t xml:space="preserve"> </w:t>
      </w:r>
      <w:r w:rsidR="00A45384" w:rsidRPr="00F00127">
        <w:rPr>
          <w:sz w:val="28"/>
          <w:szCs w:val="28"/>
        </w:rPr>
        <w:t>проект</w:t>
      </w:r>
      <w:r w:rsidR="00A45384">
        <w:rPr>
          <w:sz w:val="28"/>
          <w:szCs w:val="28"/>
        </w:rPr>
        <w:t>а</w:t>
      </w:r>
      <w:r w:rsidR="00A45384" w:rsidRPr="00F00127">
        <w:rPr>
          <w:sz w:val="28"/>
          <w:szCs w:val="28"/>
        </w:rPr>
        <w:t xml:space="preserve"> решения Собрания депутатов Октябрьского района</w:t>
      </w:r>
      <w:r w:rsidR="00A45384">
        <w:rPr>
          <w:sz w:val="28"/>
          <w:szCs w:val="28"/>
        </w:rPr>
        <w:t xml:space="preserve"> </w:t>
      </w:r>
      <w:r w:rsidR="00A45384" w:rsidRPr="00F00127">
        <w:rPr>
          <w:sz w:val="28"/>
          <w:szCs w:val="28"/>
        </w:rPr>
        <w:t>Ростовской области «О внесении изменений в решение Собрания депутатов Октябрьского района от 2</w:t>
      </w:r>
      <w:r w:rsidR="00A45384">
        <w:rPr>
          <w:sz w:val="28"/>
          <w:szCs w:val="28"/>
        </w:rPr>
        <w:t>1</w:t>
      </w:r>
      <w:r w:rsidR="00A45384" w:rsidRPr="00F00127">
        <w:rPr>
          <w:sz w:val="28"/>
          <w:szCs w:val="28"/>
        </w:rPr>
        <w:t>.12.201</w:t>
      </w:r>
      <w:r w:rsidR="00A45384">
        <w:rPr>
          <w:sz w:val="28"/>
          <w:szCs w:val="28"/>
        </w:rPr>
        <w:t>8</w:t>
      </w:r>
      <w:r w:rsidR="00A45384" w:rsidRPr="00F00127">
        <w:rPr>
          <w:sz w:val="28"/>
          <w:szCs w:val="28"/>
        </w:rPr>
        <w:t xml:space="preserve"> № 1</w:t>
      </w:r>
      <w:r w:rsidR="00A45384">
        <w:rPr>
          <w:sz w:val="28"/>
          <w:szCs w:val="28"/>
        </w:rPr>
        <w:t>6</w:t>
      </w:r>
      <w:r w:rsidR="00A45384" w:rsidRPr="00F00127">
        <w:rPr>
          <w:sz w:val="28"/>
          <w:szCs w:val="28"/>
        </w:rPr>
        <w:t>3 «О бюджете Октябрьского района на 201</w:t>
      </w:r>
      <w:r w:rsidR="00A45384">
        <w:rPr>
          <w:sz w:val="28"/>
          <w:szCs w:val="28"/>
        </w:rPr>
        <w:t>9</w:t>
      </w:r>
      <w:r w:rsidR="00A45384" w:rsidRPr="00F00127">
        <w:rPr>
          <w:sz w:val="28"/>
          <w:szCs w:val="28"/>
        </w:rPr>
        <w:t xml:space="preserve"> год и на плановый период 20</w:t>
      </w:r>
      <w:r w:rsidR="00A45384">
        <w:rPr>
          <w:sz w:val="28"/>
          <w:szCs w:val="28"/>
        </w:rPr>
        <w:t>20</w:t>
      </w:r>
      <w:r w:rsidR="00A45384" w:rsidRPr="00F00127">
        <w:rPr>
          <w:sz w:val="28"/>
          <w:szCs w:val="28"/>
        </w:rPr>
        <w:t xml:space="preserve"> и 202</w:t>
      </w:r>
      <w:r w:rsidR="00A45384">
        <w:rPr>
          <w:sz w:val="28"/>
          <w:szCs w:val="28"/>
        </w:rPr>
        <w:t>1</w:t>
      </w:r>
      <w:r w:rsidR="00A45384" w:rsidRPr="00F00127">
        <w:rPr>
          <w:sz w:val="28"/>
          <w:szCs w:val="28"/>
        </w:rPr>
        <w:t xml:space="preserve"> годов»</w:t>
      </w:r>
      <w:r w:rsidRPr="00F00127">
        <w:rPr>
          <w:sz w:val="28"/>
          <w:szCs w:val="28"/>
        </w:rPr>
        <w:t xml:space="preserve"> </w:t>
      </w:r>
      <w:r w:rsidR="001F65EA">
        <w:rPr>
          <w:sz w:val="28"/>
          <w:szCs w:val="28"/>
        </w:rPr>
        <w:t xml:space="preserve">(далее – Проект решения) </w:t>
      </w:r>
      <w:r w:rsidRPr="00F00127">
        <w:rPr>
          <w:sz w:val="28"/>
          <w:szCs w:val="28"/>
        </w:rPr>
        <w:t xml:space="preserve">на предмет обоснованности расходных обязательств бюджета </w:t>
      </w:r>
      <w:r w:rsidR="007C1520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>, соответствие вносимых изменений действующему законодательству.</w:t>
      </w:r>
    </w:p>
    <w:p w14:paraId="798DF5B8" w14:textId="77777777" w:rsidR="002400FA" w:rsidRPr="0022656A" w:rsidRDefault="002400F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2"/>
          <w:szCs w:val="22"/>
        </w:rPr>
      </w:pPr>
    </w:p>
    <w:p w14:paraId="56189EE9" w14:textId="77777777" w:rsidR="000250A3" w:rsidRPr="00F00127" w:rsidRDefault="000250A3" w:rsidP="002D5B1E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0127">
        <w:rPr>
          <w:rFonts w:eastAsia="Calibri"/>
          <w:sz w:val="28"/>
          <w:szCs w:val="28"/>
          <w:lang w:eastAsia="en-US"/>
        </w:rPr>
        <w:t>Изменения, предлагаемые Проектом решения, обусловлены</w:t>
      </w:r>
      <w:r>
        <w:rPr>
          <w:rFonts w:eastAsia="Calibri"/>
          <w:sz w:val="28"/>
          <w:szCs w:val="28"/>
          <w:lang w:eastAsia="en-US"/>
        </w:rPr>
        <w:t xml:space="preserve">  принятием</w:t>
      </w:r>
      <w:r w:rsidRPr="00F001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Законодательным Собранием Ростовской области </w:t>
      </w:r>
      <w:r w:rsidRPr="00F00127">
        <w:rPr>
          <w:rFonts w:eastAsia="Calibri"/>
          <w:sz w:val="28"/>
          <w:szCs w:val="28"/>
          <w:lang w:eastAsia="en-US"/>
        </w:rPr>
        <w:t>Областно</w:t>
      </w:r>
      <w:r>
        <w:rPr>
          <w:rFonts w:eastAsia="Calibri"/>
          <w:sz w:val="28"/>
          <w:szCs w:val="28"/>
          <w:lang w:eastAsia="en-US"/>
        </w:rPr>
        <w:t>го</w:t>
      </w:r>
      <w:r w:rsidRPr="00F00127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 xml:space="preserve">а от </w:t>
      </w:r>
      <w:r w:rsidR="008A2099" w:rsidRPr="008A2099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.</w:t>
      </w:r>
      <w:r w:rsidR="008A2099" w:rsidRPr="008A2099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.2019 № </w:t>
      </w:r>
      <w:r w:rsidR="008A2099" w:rsidRPr="008A2099">
        <w:rPr>
          <w:rFonts w:eastAsia="Calibri"/>
          <w:sz w:val="28"/>
          <w:szCs w:val="28"/>
          <w:lang w:eastAsia="en-US"/>
        </w:rPr>
        <w:t>21</w:t>
      </w:r>
      <w:r w:rsidR="008A2099" w:rsidRPr="00DA36C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-ЗС</w:t>
      </w:r>
      <w:r w:rsidRPr="00F00127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внесении изменений в Областной закон «</w:t>
      </w:r>
      <w:r w:rsidRPr="00F00127">
        <w:rPr>
          <w:rFonts w:eastAsia="Calibri"/>
          <w:sz w:val="28"/>
          <w:szCs w:val="28"/>
          <w:lang w:eastAsia="en-US"/>
        </w:rPr>
        <w:t>Об областном бюджете на 201</w:t>
      </w:r>
      <w:r>
        <w:rPr>
          <w:rFonts w:eastAsia="Calibri"/>
          <w:sz w:val="28"/>
          <w:szCs w:val="28"/>
          <w:lang w:eastAsia="en-US"/>
        </w:rPr>
        <w:t>9</w:t>
      </w:r>
      <w:r w:rsidRPr="00F00127">
        <w:rPr>
          <w:rFonts w:eastAsia="Calibri"/>
          <w:sz w:val="28"/>
          <w:szCs w:val="28"/>
          <w:lang w:eastAsia="en-US"/>
        </w:rPr>
        <w:t xml:space="preserve"> год и на плановый период 20</w:t>
      </w:r>
      <w:r>
        <w:rPr>
          <w:rFonts w:eastAsia="Calibri"/>
          <w:sz w:val="28"/>
          <w:szCs w:val="28"/>
          <w:lang w:eastAsia="en-US"/>
        </w:rPr>
        <w:t>20</w:t>
      </w:r>
      <w:r w:rsidRPr="00F00127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1</w:t>
      </w:r>
      <w:r w:rsidRPr="00F00127">
        <w:rPr>
          <w:rFonts w:eastAsia="Calibri"/>
          <w:sz w:val="28"/>
          <w:szCs w:val="28"/>
          <w:lang w:eastAsia="en-US"/>
        </w:rPr>
        <w:t xml:space="preserve"> годов», распоряжениями Правительства Ростовской области о выделении денежных средств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DA36CF" w:rsidRPr="00DA36CF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.0</w:t>
      </w:r>
      <w:r w:rsidR="00DA36CF" w:rsidRPr="00DA36CF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.2019 № </w:t>
      </w:r>
      <w:r w:rsidR="00DA36CF" w:rsidRPr="00DA36CF">
        <w:rPr>
          <w:rFonts w:eastAsia="Calibri"/>
          <w:sz w:val="28"/>
          <w:szCs w:val="28"/>
          <w:lang w:eastAsia="en-US"/>
        </w:rPr>
        <w:t>543</w:t>
      </w:r>
      <w:r w:rsidR="00DA36CF">
        <w:rPr>
          <w:rFonts w:eastAsia="Calibri"/>
          <w:sz w:val="28"/>
          <w:szCs w:val="28"/>
          <w:lang w:eastAsia="en-US"/>
        </w:rPr>
        <w:t>, от 05.09.2019 № 569, от 10.10.2019 № 671</w:t>
      </w:r>
      <w:r>
        <w:rPr>
          <w:rFonts w:eastAsia="Calibri"/>
          <w:sz w:val="28"/>
          <w:szCs w:val="28"/>
          <w:lang w:eastAsia="en-US"/>
        </w:rPr>
        <w:t xml:space="preserve"> и от </w:t>
      </w:r>
      <w:r w:rsidR="00DA36CF">
        <w:rPr>
          <w:rFonts w:eastAsia="Calibri"/>
          <w:sz w:val="28"/>
          <w:szCs w:val="28"/>
          <w:lang w:eastAsia="en-US"/>
        </w:rPr>
        <w:t>16.10</w:t>
      </w:r>
      <w:r>
        <w:rPr>
          <w:rFonts w:eastAsia="Calibri"/>
          <w:sz w:val="28"/>
          <w:szCs w:val="28"/>
          <w:lang w:eastAsia="en-US"/>
        </w:rPr>
        <w:t xml:space="preserve">.2019 № </w:t>
      </w:r>
      <w:r w:rsidR="00DA36CF">
        <w:rPr>
          <w:rFonts w:eastAsia="Calibri"/>
          <w:sz w:val="28"/>
          <w:szCs w:val="28"/>
          <w:lang w:eastAsia="en-US"/>
        </w:rPr>
        <w:t>680</w:t>
      </w:r>
      <w:r w:rsidRPr="00F00127">
        <w:rPr>
          <w:rFonts w:eastAsia="Calibri"/>
          <w:sz w:val="28"/>
          <w:szCs w:val="28"/>
          <w:lang w:eastAsia="en-US"/>
        </w:rPr>
        <w:t>, увеличением объема собственных доходов и распределением бюджетных средств</w:t>
      </w:r>
      <w:r>
        <w:rPr>
          <w:rFonts w:eastAsia="Calibri"/>
          <w:sz w:val="28"/>
          <w:szCs w:val="28"/>
          <w:lang w:eastAsia="en-US"/>
        </w:rPr>
        <w:t xml:space="preserve"> между</w:t>
      </w:r>
      <w:r w:rsidRPr="00F00127">
        <w:rPr>
          <w:rFonts w:eastAsia="Calibri"/>
          <w:sz w:val="28"/>
          <w:szCs w:val="28"/>
          <w:lang w:eastAsia="en-US"/>
        </w:rPr>
        <w:t xml:space="preserve"> главны</w:t>
      </w:r>
      <w:r>
        <w:rPr>
          <w:rFonts w:eastAsia="Calibri"/>
          <w:sz w:val="28"/>
          <w:szCs w:val="28"/>
          <w:lang w:eastAsia="en-US"/>
        </w:rPr>
        <w:t>ми</w:t>
      </w:r>
      <w:r w:rsidRPr="00F00127">
        <w:rPr>
          <w:rFonts w:eastAsia="Calibri"/>
          <w:sz w:val="28"/>
          <w:szCs w:val="28"/>
          <w:lang w:eastAsia="en-US"/>
        </w:rPr>
        <w:t xml:space="preserve"> распорядител</w:t>
      </w:r>
      <w:r>
        <w:rPr>
          <w:rFonts w:eastAsia="Calibri"/>
          <w:sz w:val="28"/>
          <w:szCs w:val="28"/>
          <w:lang w:eastAsia="en-US"/>
        </w:rPr>
        <w:t>ями</w:t>
      </w:r>
      <w:r w:rsidRPr="00F00127">
        <w:rPr>
          <w:rFonts w:eastAsia="Calibri"/>
          <w:sz w:val="28"/>
          <w:szCs w:val="28"/>
          <w:lang w:eastAsia="en-US"/>
        </w:rPr>
        <w:t xml:space="preserve"> в соответствии с</w:t>
      </w:r>
      <w:r>
        <w:rPr>
          <w:rFonts w:eastAsia="Calibri"/>
          <w:sz w:val="28"/>
          <w:szCs w:val="28"/>
          <w:lang w:eastAsia="en-US"/>
        </w:rPr>
        <w:t xml:space="preserve"> фактической</w:t>
      </w:r>
      <w:r w:rsidRPr="00F00127">
        <w:rPr>
          <w:rFonts w:eastAsia="Calibri"/>
          <w:sz w:val="28"/>
          <w:szCs w:val="28"/>
          <w:lang w:eastAsia="en-US"/>
        </w:rPr>
        <w:t xml:space="preserve"> потребностью.</w:t>
      </w:r>
    </w:p>
    <w:p w14:paraId="09952F48" w14:textId="77777777" w:rsidR="000250A3" w:rsidRPr="002D5B1E" w:rsidRDefault="000250A3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0" w:firstLine="709"/>
        <w:jc w:val="both"/>
      </w:pPr>
    </w:p>
    <w:p w14:paraId="3B43A071" w14:textId="77777777" w:rsidR="0079688E" w:rsidRPr="00F00127" w:rsidRDefault="0079688E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 решения представлен с пояснительной запиской</w:t>
      </w:r>
      <w:r w:rsidR="004A4130" w:rsidRPr="00F00127">
        <w:rPr>
          <w:sz w:val="28"/>
          <w:szCs w:val="28"/>
        </w:rPr>
        <w:t>, подписанной</w:t>
      </w:r>
      <w:r w:rsidR="001F65EA">
        <w:rPr>
          <w:sz w:val="28"/>
          <w:szCs w:val="28"/>
        </w:rPr>
        <w:t xml:space="preserve"> </w:t>
      </w:r>
      <w:r w:rsidR="007806F6" w:rsidRPr="00F00127">
        <w:rPr>
          <w:sz w:val="28"/>
          <w:szCs w:val="28"/>
        </w:rPr>
        <w:t xml:space="preserve">заместителем главы Администрации Октябрьского района – начальником </w:t>
      </w:r>
      <w:r w:rsidR="006311F5" w:rsidRPr="00F00127">
        <w:rPr>
          <w:sz w:val="28"/>
          <w:szCs w:val="28"/>
        </w:rPr>
        <w:t xml:space="preserve">ФЭУ </w:t>
      </w:r>
      <w:r w:rsidR="007806F6" w:rsidRPr="00F00127">
        <w:rPr>
          <w:sz w:val="28"/>
          <w:szCs w:val="28"/>
        </w:rPr>
        <w:t>Т.</w:t>
      </w:r>
      <w:r w:rsidR="009B3825" w:rsidRPr="00F00127">
        <w:rPr>
          <w:sz w:val="28"/>
          <w:szCs w:val="28"/>
        </w:rPr>
        <w:t>В</w:t>
      </w:r>
      <w:r w:rsidR="007806F6" w:rsidRPr="00F00127">
        <w:rPr>
          <w:sz w:val="28"/>
          <w:szCs w:val="28"/>
        </w:rPr>
        <w:t>. Юшковской</w:t>
      </w:r>
      <w:r w:rsidRPr="00F00127">
        <w:rPr>
          <w:sz w:val="28"/>
          <w:szCs w:val="28"/>
        </w:rPr>
        <w:t>.</w:t>
      </w:r>
    </w:p>
    <w:p w14:paraId="2C6EED3D" w14:textId="77777777" w:rsidR="002400FA" w:rsidRDefault="002400F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368FFD00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4CE9B98C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3D8013D0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7584F83D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093428A9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31088F79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3074D1A6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0C9BAC18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4B25BF94" w14:textId="77777777" w:rsidR="000250A3" w:rsidRPr="000136BB" w:rsidRDefault="000250A3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28"/>
          <w:szCs w:val="28"/>
        </w:rPr>
      </w:pPr>
      <w:r w:rsidRPr="000136BB">
        <w:rPr>
          <w:b/>
          <w:sz w:val="28"/>
          <w:szCs w:val="28"/>
        </w:rPr>
        <w:lastRenderedPageBreak/>
        <w:t>1. Изменение основных характеристик бюджета Октябрьского района</w:t>
      </w:r>
      <w:r w:rsidR="002F1B8C">
        <w:rPr>
          <w:b/>
          <w:sz w:val="28"/>
          <w:szCs w:val="28"/>
        </w:rPr>
        <w:t>.</w:t>
      </w:r>
      <w:r w:rsidRPr="000136BB">
        <w:rPr>
          <w:b/>
          <w:sz w:val="28"/>
          <w:szCs w:val="28"/>
        </w:rPr>
        <w:t xml:space="preserve"> </w:t>
      </w:r>
    </w:p>
    <w:p w14:paraId="023366B6" w14:textId="77777777" w:rsidR="002C751A" w:rsidRPr="002C751A" w:rsidRDefault="002C751A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sz w:val="10"/>
          <w:szCs w:val="10"/>
        </w:rPr>
      </w:pPr>
    </w:p>
    <w:p w14:paraId="08F814B6" w14:textId="77777777" w:rsidR="000250A3" w:rsidRPr="00F00127" w:rsidRDefault="000250A3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Проектом решения предлагается изменить следующие основные характеристики бюджета Октябрьского района</w:t>
      </w:r>
      <w:r>
        <w:rPr>
          <w:sz w:val="28"/>
          <w:szCs w:val="28"/>
        </w:rPr>
        <w:t xml:space="preserve"> </w:t>
      </w:r>
      <w:r w:rsidRPr="002C751A">
        <w:rPr>
          <w:b/>
          <w:bCs/>
          <w:sz w:val="28"/>
          <w:szCs w:val="28"/>
        </w:rPr>
        <w:t>на 2019 год</w:t>
      </w:r>
      <w:r w:rsidRPr="00F00127">
        <w:rPr>
          <w:sz w:val="28"/>
          <w:szCs w:val="28"/>
        </w:rPr>
        <w:t>:</w:t>
      </w:r>
    </w:p>
    <w:p w14:paraId="303F2D43" w14:textId="77777777" w:rsidR="000250A3" w:rsidRPr="002C751A" w:rsidRDefault="000250A3" w:rsidP="002D5B1E">
      <w:pPr>
        <w:pStyle w:val="Default"/>
        <w:spacing w:line="23" w:lineRule="atLeast"/>
        <w:ind w:firstLine="708"/>
        <w:jc w:val="both"/>
        <w:rPr>
          <w:bCs/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 xml:space="preserve">- </w:t>
      </w:r>
      <w:r w:rsidRPr="004B7031">
        <w:rPr>
          <w:b/>
          <w:color w:val="auto"/>
          <w:sz w:val="28"/>
          <w:szCs w:val="28"/>
        </w:rPr>
        <w:t>доходы</w:t>
      </w:r>
      <w:r w:rsidRPr="00F00127">
        <w:rPr>
          <w:color w:val="auto"/>
          <w:sz w:val="28"/>
          <w:szCs w:val="28"/>
        </w:rPr>
        <w:t xml:space="preserve"> бюджета в целом</w:t>
      </w:r>
      <w:r>
        <w:rPr>
          <w:color w:val="auto"/>
          <w:sz w:val="28"/>
          <w:szCs w:val="28"/>
        </w:rPr>
        <w:t xml:space="preserve"> </w:t>
      </w:r>
      <w:r w:rsidR="002F1B8C" w:rsidRPr="002C751A">
        <w:rPr>
          <w:b/>
          <w:bCs/>
          <w:color w:val="auto"/>
          <w:sz w:val="28"/>
          <w:szCs w:val="28"/>
        </w:rPr>
        <w:t>предлагаются</w:t>
      </w:r>
      <w:r w:rsidR="002F1B8C" w:rsidRPr="00A07E6B">
        <w:rPr>
          <w:color w:val="auto"/>
          <w:sz w:val="28"/>
          <w:szCs w:val="28"/>
        </w:rPr>
        <w:t xml:space="preserve"> </w:t>
      </w:r>
      <w:r w:rsidR="002F1B8C" w:rsidRPr="00A07E6B">
        <w:rPr>
          <w:b/>
          <w:color w:val="auto"/>
          <w:sz w:val="28"/>
          <w:szCs w:val="28"/>
        </w:rPr>
        <w:t xml:space="preserve">к снижению </w:t>
      </w:r>
      <w:r w:rsidR="002F1B8C" w:rsidRPr="002C751A">
        <w:rPr>
          <w:bCs/>
          <w:color w:val="auto"/>
          <w:sz w:val="28"/>
          <w:szCs w:val="28"/>
        </w:rPr>
        <w:t>на 29 257,9 тыс. рублей и составят 2 442 279,5 тыс. рублей</w:t>
      </w:r>
      <w:r w:rsidRPr="002C751A">
        <w:rPr>
          <w:bCs/>
          <w:color w:val="auto"/>
          <w:sz w:val="28"/>
          <w:szCs w:val="28"/>
        </w:rPr>
        <w:t>;</w:t>
      </w:r>
    </w:p>
    <w:p w14:paraId="02B83515" w14:textId="77777777" w:rsidR="000250A3" w:rsidRDefault="000250A3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 xml:space="preserve">- </w:t>
      </w:r>
      <w:r w:rsidRPr="004B7031">
        <w:rPr>
          <w:b/>
          <w:color w:val="auto"/>
          <w:sz w:val="28"/>
          <w:szCs w:val="28"/>
        </w:rPr>
        <w:t>расходы</w:t>
      </w:r>
      <w:r w:rsidRPr="00F00127">
        <w:rPr>
          <w:color w:val="auto"/>
          <w:sz w:val="28"/>
          <w:szCs w:val="28"/>
        </w:rPr>
        <w:t xml:space="preserve"> бюджета</w:t>
      </w:r>
      <w:r>
        <w:rPr>
          <w:color w:val="auto"/>
          <w:sz w:val="28"/>
          <w:szCs w:val="28"/>
        </w:rPr>
        <w:t xml:space="preserve"> </w:t>
      </w:r>
      <w:r w:rsidR="002F1B8C" w:rsidRPr="00A07E6B">
        <w:rPr>
          <w:b/>
          <w:color w:val="auto"/>
          <w:sz w:val="28"/>
          <w:szCs w:val="28"/>
        </w:rPr>
        <w:t xml:space="preserve">снизятся так же </w:t>
      </w:r>
      <w:r w:rsidR="002F1B8C" w:rsidRPr="002C751A">
        <w:rPr>
          <w:bCs/>
          <w:color w:val="auto"/>
          <w:sz w:val="28"/>
          <w:szCs w:val="28"/>
        </w:rPr>
        <w:t>на 29 257,9 тыс. рублей</w:t>
      </w:r>
      <w:r w:rsidR="002F1B8C" w:rsidRPr="00A07E6B">
        <w:rPr>
          <w:color w:val="auto"/>
          <w:sz w:val="28"/>
          <w:szCs w:val="28"/>
        </w:rPr>
        <w:t xml:space="preserve"> и составят 2 452 598,1 тыс. рублей</w:t>
      </w:r>
      <w:r w:rsidRPr="00F00127">
        <w:rPr>
          <w:color w:val="auto"/>
          <w:sz w:val="28"/>
          <w:szCs w:val="28"/>
        </w:rPr>
        <w:t>;</w:t>
      </w:r>
    </w:p>
    <w:p w14:paraId="6FD9115F" w14:textId="77777777" w:rsidR="006F5323" w:rsidRPr="00F00127" w:rsidRDefault="006F5323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F5323">
        <w:rPr>
          <w:b/>
          <w:bCs/>
          <w:color w:val="auto"/>
          <w:sz w:val="28"/>
          <w:szCs w:val="28"/>
        </w:rPr>
        <w:t>предельный объем муниципального долга</w:t>
      </w:r>
      <w:r>
        <w:rPr>
          <w:color w:val="auto"/>
          <w:sz w:val="28"/>
          <w:szCs w:val="28"/>
        </w:rPr>
        <w:t xml:space="preserve"> возрастет на 3 445,1 тыс. рублей и составит 195 653,7 тыс. рублей;</w:t>
      </w:r>
    </w:p>
    <w:p w14:paraId="757C6E8C" w14:textId="77777777" w:rsidR="000250A3" w:rsidRPr="00F00127" w:rsidRDefault="000250A3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>- прогнозируемый</w:t>
      </w:r>
      <w:r>
        <w:rPr>
          <w:color w:val="auto"/>
          <w:sz w:val="28"/>
          <w:szCs w:val="28"/>
        </w:rPr>
        <w:t xml:space="preserve"> </w:t>
      </w:r>
      <w:r w:rsidRPr="005E10B9">
        <w:rPr>
          <w:b/>
          <w:color w:val="auto"/>
          <w:sz w:val="28"/>
          <w:szCs w:val="28"/>
        </w:rPr>
        <w:t>уровень дефицита</w:t>
      </w:r>
      <w:r w:rsidRPr="00F00127">
        <w:rPr>
          <w:color w:val="auto"/>
          <w:sz w:val="28"/>
          <w:szCs w:val="28"/>
        </w:rPr>
        <w:t xml:space="preserve"> бюджета останется без изменений</w:t>
      </w:r>
      <w:r>
        <w:rPr>
          <w:color w:val="auto"/>
          <w:sz w:val="28"/>
          <w:szCs w:val="28"/>
        </w:rPr>
        <w:t xml:space="preserve"> – 10 318,6</w:t>
      </w:r>
      <w:r w:rsidRPr="00F00127">
        <w:rPr>
          <w:color w:val="auto"/>
          <w:sz w:val="28"/>
          <w:szCs w:val="28"/>
        </w:rPr>
        <w:t xml:space="preserve"> тыс. рублей.</w:t>
      </w:r>
    </w:p>
    <w:p w14:paraId="41A9E1ED" w14:textId="77777777" w:rsidR="000250A3" w:rsidRPr="00F00127" w:rsidRDefault="000250A3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 xml:space="preserve">Общий объем источников внутреннего финансирования дефицита бюджета соответствует прогнозируемому объему его дефицита. </w:t>
      </w:r>
    </w:p>
    <w:p w14:paraId="2D4D1EAF" w14:textId="77777777" w:rsidR="000250A3" w:rsidRPr="00F00127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16"/>
          <w:szCs w:val="16"/>
        </w:rPr>
      </w:pPr>
    </w:p>
    <w:p w14:paraId="029EF466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Основные характеристики бюджета Октябрьского района </w:t>
      </w:r>
      <w:r w:rsidRPr="002C751A">
        <w:rPr>
          <w:b/>
          <w:bCs/>
          <w:iCs/>
          <w:color w:val="000000"/>
          <w:sz w:val="28"/>
          <w:szCs w:val="28"/>
        </w:rPr>
        <w:t>на плановый период 2020 и 2021 годов</w:t>
      </w:r>
      <w:r>
        <w:rPr>
          <w:iCs/>
          <w:color w:val="000000"/>
          <w:sz w:val="28"/>
          <w:szCs w:val="28"/>
        </w:rPr>
        <w:t xml:space="preserve">, по доходам и расходам </w:t>
      </w:r>
      <w:r w:rsidRPr="00E6157C">
        <w:rPr>
          <w:b/>
          <w:bCs/>
          <w:iCs/>
          <w:color w:val="000000"/>
          <w:sz w:val="28"/>
          <w:szCs w:val="28"/>
        </w:rPr>
        <w:t>увеличатся</w:t>
      </w:r>
      <w:r>
        <w:rPr>
          <w:iCs/>
          <w:color w:val="000000"/>
          <w:sz w:val="28"/>
          <w:szCs w:val="28"/>
        </w:rPr>
        <w:t>:</w:t>
      </w:r>
    </w:p>
    <w:p w14:paraId="271291D9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в 2020 году – на </w:t>
      </w:r>
      <w:r w:rsidR="00E6157C">
        <w:rPr>
          <w:iCs/>
          <w:color w:val="000000"/>
          <w:sz w:val="28"/>
          <w:szCs w:val="28"/>
        </w:rPr>
        <w:t>30 537,8</w:t>
      </w:r>
      <w:r>
        <w:rPr>
          <w:iCs/>
          <w:color w:val="000000"/>
          <w:sz w:val="28"/>
          <w:szCs w:val="28"/>
        </w:rPr>
        <w:t xml:space="preserve"> тыс. рублей и составят соответственно по доходам – </w:t>
      </w:r>
      <w:r w:rsidR="00E6157C">
        <w:rPr>
          <w:iCs/>
          <w:color w:val="000000"/>
          <w:sz w:val="28"/>
          <w:szCs w:val="28"/>
        </w:rPr>
        <w:t>1 997 637,2</w:t>
      </w:r>
      <w:r>
        <w:rPr>
          <w:iCs/>
          <w:color w:val="000000"/>
          <w:sz w:val="28"/>
          <w:szCs w:val="28"/>
        </w:rPr>
        <w:t xml:space="preserve"> тыс. рублей, по расходам – </w:t>
      </w:r>
      <w:r w:rsidR="00E6157C">
        <w:rPr>
          <w:iCs/>
          <w:color w:val="000000"/>
          <w:sz w:val="28"/>
          <w:szCs w:val="28"/>
        </w:rPr>
        <w:t>2 048 863,6</w:t>
      </w:r>
      <w:r>
        <w:rPr>
          <w:iCs/>
          <w:color w:val="000000"/>
          <w:sz w:val="28"/>
          <w:szCs w:val="28"/>
        </w:rPr>
        <w:t xml:space="preserve"> тыс. рублей;</w:t>
      </w:r>
    </w:p>
    <w:p w14:paraId="0E71EC6F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в 2021 году – на </w:t>
      </w:r>
      <w:r w:rsidR="00E6157C">
        <w:rPr>
          <w:iCs/>
          <w:color w:val="000000"/>
          <w:sz w:val="28"/>
          <w:szCs w:val="28"/>
        </w:rPr>
        <w:t>2 770,6</w:t>
      </w:r>
      <w:r>
        <w:rPr>
          <w:iCs/>
          <w:color w:val="000000"/>
          <w:sz w:val="28"/>
          <w:szCs w:val="28"/>
        </w:rPr>
        <w:t xml:space="preserve"> тыс. рублей и составят соответственно по доходам – </w:t>
      </w:r>
      <w:r w:rsidR="00844E18">
        <w:rPr>
          <w:iCs/>
          <w:color w:val="000000"/>
          <w:sz w:val="28"/>
          <w:szCs w:val="28"/>
        </w:rPr>
        <w:t>1 788 531,5</w:t>
      </w:r>
      <w:r>
        <w:rPr>
          <w:iCs/>
          <w:color w:val="000000"/>
          <w:sz w:val="28"/>
          <w:szCs w:val="28"/>
        </w:rPr>
        <w:t xml:space="preserve"> тыс. рублей, по расходам – 1</w:t>
      </w:r>
      <w:r w:rsidR="00844E18">
        <w:rPr>
          <w:iCs/>
          <w:color w:val="000000"/>
          <w:sz w:val="28"/>
          <w:szCs w:val="28"/>
        </w:rPr>
        <w:t> 908 701,9</w:t>
      </w:r>
      <w:r>
        <w:rPr>
          <w:iCs/>
          <w:color w:val="000000"/>
          <w:sz w:val="28"/>
          <w:szCs w:val="28"/>
        </w:rPr>
        <w:t xml:space="preserve"> тыс. рублей.</w:t>
      </w:r>
    </w:p>
    <w:p w14:paraId="43880417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Изменения</w:t>
      </w:r>
      <w:r w:rsidR="006A7C7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связаны с </w:t>
      </w:r>
      <w:r w:rsidR="006A7C78">
        <w:rPr>
          <w:iCs/>
          <w:color w:val="000000"/>
          <w:sz w:val="28"/>
          <w:szCs w:val="28"/>
        </w:rPr>
        <w:t>перераспределением бюджетных ассигнований по реконструкции сетей водоснабжения п. Персиановский с 2019 года на 2020 год в сумме 22 840,9 тыс. рублей</w:t>
      </w:r>
      <w:r w:rsidR="00E2204B">
        <w:rPr>
          <w:iCs/>
          <w:color w:val="000000"/>
          <w:sz w:val="28"/>
          <w:szCs w:val="28"/>
        </w:rPr>
        <w:t>, а также в связи с уточнением прогноза поступлений по налогу на доходы физических лиц в плановом периоде 2020-2021 годов</w:t>
      </w:r>
      <w:r>
        <w:rPr>
          <w:iCs/>
          <w:color w:val="000000"/>
          <w:sz w:val="28"/>
          <w:szCs w:val="28"/>
        </w:rPr>
        <w:t xml:space="preserve">.  </w:t>
      </w:r>
    </w:p>
    <w:p w14:paraId="5411AECF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Прогнозируемый дефицит бюджета останется без изменений.</w:t>
      </w:r>
    </w:p>
    <w:p w14:paraId="456C2DD7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14:paraId="6227677F" w14:textId="77777777" w:rsidR="00164D9A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текстовой части Проекта решения предлагается внести изменения</w:t>
      </w:r>
      <w:r w:rsidR="00164D9A">
        <w:rPr>
          <w:iCs/>
          <w:color w:val="000000"/>
          <w:sz w:val="28"/>
          <w:szCs w:val="28"/>
        </w:rPr>
        <w:t>:</w:t>
      </w:r>
    </w:p>
    <w:p w14:paraId="1CBA5D8A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в пункт 2 статьи 4:</w:t>
      </w:r>
    </w:p>
    <w:p w14:paraId="34A327EA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AA5EC6">
        <w:rPr>
          <w:iCs/>
          <w:color w:val="000000"/>
          <w:sz w:val="28"/>
          <w:szCs w:val="28"/>
        </w:rPr>
        <w:t>увеличить</w:t>
      </w:r>
      <w:r>
        <w:rPr>
          <w:iCs/>
          <w:color w:val="000000"/>
          <w:sz w:val="28"/>
          <w:szCs w:val="28"/>
        </w:rPr>
        <w:t xml:space="preserve"> объем бюджетных ассигнований дорожного фонда</w:t>
      </w:r>
      <w:r w:rsidR="00AA5EC6">
        <w:rPr>
          <w:iCs/>
          <w:color w:val="000000"/>
          <w:sz w:val="28"/>
          <w:szCs w:val="28"/>
        </w:rPr>
        <w:t xml:space="preserve"> Октябрьского района</w:t>
      </w:r>
      <w:r>
        <w:rPr>
          <w:iCs/>
          <w:color w:val="000000"/>
          <w:sz w:val="28"/>
          <w:szCs w:val="28"/>
        </w:rPr>
        <w:t xml:space="preserve"> </w:t>
      </w:r>
      <w:r w:rsidR="00AA5EC6">
        <w:rPr>
          <w:iCs/>
          <w:color w:val="000000"/>
          <w:sz w:val="28"/>
          <w:szCs w:val="28"/>
        </w:rPr>
        <w:t>в</w:t>
      </w:r>
      <w:r>
        <w:rPr>
          <w:iCs/>
          <w:color w:val="000000"/>
          <w:sz w:val="28"/>
          <w:szCs w:val="28"/>
        </w:rPr>
        <w:t xml:space="preserve"> 2019 год</w:t>
      </w:r>
      <w:r w:rsidR="00AA5EC6">
        <w:rPr>
          <w:iCs/>
          <w:color w:val="000000"/>
          <w:sz w:val="28"/>
          <w:szCs w:val="28"/>
        </w:rPr>
        <w:t>у</w:t>
      </w:r>
      <w:r>
        <w:rPr>
          <w:iCs/>
          <w:color w:val="000000"/>
          <w:sz w:val="28"/>
          <w:szCs w:val="28"/>
        </w:rPr>
        <w:t xml:space="preserve"> на </w:t>
      </w:r>
      <w:r w:rsidR="00AA5EC6">
        <w:rPr>
          <w:iCs/>
          <w:color w:val="000000"/>
          <w:sz w:val="28"/>
          <w:szCs w:val="28"/>
        </w:rPr>
        <w:t>7 561,7</w:t>
      </w:r>
      <w:r>
        <w:rPr>
          <w:iCs/>
          <w:color w:val="000000"/>
          <w:sz w:val="28"/>
          <w:szCs w:val="28"/>
        </w:rPr>
        <w:t xml:space="preserve"> тыс. рублей (</w:t>
      </w:r>
      <w:r w:rsidR="00B30082">
        <w:rPr>
          <w:iCs/>
          <w:color w:val="000000"/>
          <w:sz w:val="28"/>
          <w:szCs w:val="28"/>
        </w:rPr>
        <w:t>содержание автомобильных дорог общего пользования местного значения Каменоломненского городского поселения</w:t>
      </w:r>
      <w:r>
        <w:rPr>
          <w:iCs/>
          <w:color w:val="000000"/>
          <w:sz w:val="28"/>
          <w:szCs w:val="28"/>
        </w:rPr>
        <w:t xml:space="preserve">), который составит </w:t>
      </w:r>
      <w:r w:rsidR="00B30082">
        <w:rPr>
          <w:iCs/>
          <w:color w:val="000000"/>
          <w:sz w:val="28"/>
          <w:szCs w:val="28"/>
        </w:rPr>
        <w:t>152 563,7</w:t>
      </w:r>
      <w:r>
        <w:rPr>
          <w:iCs/>
          <w:color w:val="000000"/>
          <w:sz w:val="28"/>
          <w:szCs w:val="28"/>
        </w:rPr>
        <w:t xml:space="preserve"> тыс. рублей</w:t>
      </w:r>
      <w:r w:rsidR="00164D9A">
        <w:rPr>
          <w:iCs/>
          <w:color w:val="000000"/>
          <w:sz w:val="28"/>
          <w:szCs w:val="28"/>
        </w:rPr>
        <w:t>;</w:t>
      </w:r>
    </w:p>
    <w:p w14:paraId="723EF8FF" w14:textId="77777777" w:rsidR="00164D9A" w:rsidRDefault="00164D9A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дополнить пунктами 5.1 и 5.2:</w:t>
      </w:r>
    </w:p>
    <w:p w14:paraId="74E3494B" w14:textId="77777777" w:rsidR="00164D9A" w:rsidRDefault="00164D9A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 связи с индексацией с 1 октября 2019 года на 4,3 процента размеров должностных окладов лиц, замещающих муниципальные должности Октябрьского района, и размер</w:t>
      </w:r>
      <w:r w:rsidR="00DE4B03">
        <w:rPr>
          <w:iCs/>
          <w:color w:val="000000"/>
          <w:sz w:val="28"/>
          <w:szCs w:val="28"/>
        </w:rPr>
        <w:t>ов</w:t>
      </w:r>
      <w:r>
        <w:rPr>
          <w:iCs/>
          <w:color w:val="000000"/>
          <w:sz w:val="28"/>
          <w:szCs w:val="28"/>
        </w:rPr>
        <w:t xml:space="preserve"> должностных окладов муниципальных служащих </w:t>
      </w:r>
      <w:r w:rsidR="00DE4B03">
        <w:rPr>
          <w:iCs/>
          <w:color w:val="000000"/>
          <w:sz w:val="28"/>
          <w:szCs w:val="28"/>
        </w:rPr>
        <w:t>Октябрьского района, должностных окладов технического персонала и ставок заработной платы обслуживающего персонала органов местного самоуправления Октябрьского района, а так же должностных окладов руководителей, специалистов и служащих, ставок заработной платы рабочих муниципальных учреждений Октябрьского района;</w:t>
      </w:r>
    </w:p>
    <w:p w14:paraId="4E7FA96C" w14:textId="77777777" w:rsidR="00CD1B2F" w:rsidRDefault="00CD1B2F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0250A3">
        <w:rPr>
          <w:iCs/>
          <w:color w:val="000000"/>
          <w:sz w:val="28"/>
          <w:szCs w:val="28"/>
        </w:rPr>
        <w:t xml:space="preserve"> пункте 1 статьи 6</w:t>
      </w:r>
      <w:r>
        <w:rPr>
          <w:iCs/>
          <w:color w:val="000000"/>
          <w:sz w:val="28"/>
          <w:szCs w:val="28"/>
        </w:rPr>
        <w:t>:</w:t>
      </w:r>
    </w:p>
    <w:p w14:paraId="129372B9" w14:textId="0890B730" w:rsidR="000250A3" w:rsidRPr="00665096" w:rsidRDefault="00CD1B2F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0250A3">
        <w:rPr>
          <w:iCs/>
          <w:color w:val="000000"/>
          <w:sz w:val="28"/>
          <w:szCs w:val="28"/>
        </w:rPr>
        <w:t xml:space="preserve"> </w:t>
      </w:r>
      <w:r w:rsidR="002C6985">
        <w:rPr>
          <w:iCs/>
          <w:color w:val="000000"/>
          <w:sz w:val="28"/>
          <w:szCs w:val="28"/>
        </w:rPr>
        <w:t>увеличить</w:t>
      </w:r>
      <w:r w:rsidR="000250A3">
        <w:rPr>
          <w:iCs/>
          <w:color w:val="000000"/>
          <w:sz w:val="28"/>
          <w:szCs w:val="28"/>
        </w:rPr>
        <w:t xml:space="preserve"> общий объем межбюджетных трансфертов бюджетам муниципальных образований Октябрьского района на 2019 год на </w:t>
      </w:r>
      <w:r w:rsidR="002C6985">
        <w:rPr>
          <w:iCs/>
          <w:color w:val="000000"/>
          <w:sz w:val="28"/>
          <w:szCs w:val="28"/>
        </w:rPr>
        <w:t>7 745,7</w:t>
      </w:r>
      <w:r w:rsidR="000250A3">
        <w:rPr>
          <w:iCs/>
          <w:color w:val="000000"/>
          <w:sz w:val="28"/>
          <w:szCs w:val="28"/>
        </w:rPr>
        <w:t xml:space="preserve"> тыс. рублей, на 2020 год – на </w:t>
      </w:r>
      <w:r w:rsidR="00D02ADA">
        <w:rPr>
          <w:iCs/>
          <w:color w:val="000000"/>
          <w:sz w:val="28"/>
          <w:szCs w:val="28"/>
        </w:rPr>
        <w:t>2</w:t>
      </w:r>
      <w:r w:rsidR="00F93A91">
        <w:rPr>
          <w:iCs/>
          <w:color w:val="000000"/>
          <w:sz w:val="28"/>
          <w:szCs w:val="28"/>
        </w:rPr>
        <w:t>4 597,5</w:t>
      </w:r>
      <w:bookmarkStart w:id="1" w:name="_GoBack"/>
      <w:bookmarkEnd w:id="1"/>
      <w:r w:rsidR="000250A3">
        <w:rPr>
          <w:iCs/>
          <w:color w:val="000000"/>
          <w:sz w:val="28"/>
          <w:szCs w:val="28"/>
        </w:rPr>
        <w:t xml:space="preserve"> тыс. рублей, на 2021 год – </w:t>
      </w:r>
      <w:r w:rsidR="00D02ADA">
        <w:rPr>
          <w:iCs/>
          <w:color w:val="000000"/>
          <w:sz w:val="28"/>
          <w:szCs w:val="28"/>
        </w:rPr>
        <w:t>оставить без изменений</w:t>
      </w:r>
      <w:r w:rsidR="000250A3">
        <w:rPr>
          <w:iCs/>
          <w:color w:val="000000"/>
          <w:sz w:val="28"/>
          <w:szCs w:val="28"/>
        </w:rPr>
        <w:t>.</w:t>
      </w:r>
    </w:p>
    <w:p w14:paraId="3DA4D88E" w14:textId="77777777" w:rsidR="000250A3" w:rsidRPr="00865446" w:rsidRDefault="000250A3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center"/>
        <w:rPr>
          <w:b/>
          <w:sz w:val="28"/>
          <w:szCs w:val="28"/>
        </w:rPr>
      </w:pPr>
      <w:r w:rsidRPr="00865446">
        <w:rPr>
          <w:b/>
          <w:sz w:val="28"/>
          <w:szCs w:val="28"/>
        </w:rPr>
        <w:lastRenderedPageBreak/>
        <w:t>2. Изменение доходной части бюджета Октябрьского района</w:t>
      </w:r>
      <w:r w:rsidR="00AA2A3B">
        <w:rPr>
          <w:b/>
          <w:sz w:val="28"/>
          <w:szCs w:val="28"/>
        </w:rPr>
        <w:t>.</w:t>
      </w:r>
    </w:p>
    <w:p w14:paraId="7814A603" w14:textId="77777777" w:rsidR="00B30082" w:rsidRPr="00B30082" w:rsidRDefault="00B30082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sz w:val="10"/>
          <w:szCs w:val="10"/>
        </w:rPr>
      </w:pPr>
    </w:p>
    <w:p w14:paraId="4B31A68B" w14:textId="77777777" w:rsidR="000250A3" w:rsidRPr="00EC32F2" w:rsidRDefault="000250A3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865446">
        <w:rPr>
          <w:sz w:val="28"/>
          <w:szCs w:val="28"/>
        </w:rPr>
        <w:t>Изменение параметров доходной части бюджета Октябрьского района на</w:t>
      </w:r>
      <w:r w:rsidRPr="00665096">
        <w:rPr>
          <w:sz w:val="28"/>
          <w:szCs w:val="28"/>
        </w:rPr>
        <w:t xml:space="preserve"> </w:t>
      </w:r>
      <w:r w:rsidRPr="00EC32F2">
        <w:rPr>
          <w:sz w:val="28"/>
          <w:szCs w:val="28"/>
        </w:rPr>
        <w:t>2019 год (</w:t>
      </w:r>
      <w:r w:rsidR="00EC32F2" w:rsidRPr="00EC32F2">
        <w:rPr>
          <w:sz w:val="28"/>
          <w:szCs w:val="28"/>
        </w:rPr>
        <w:t>снижение в целом на 29 257,9 тыс. рублей</w:t>
      </w:r>
      <w:r w:rsidRPr="00EC32F2">
        <w:rPr>
          <w:sz w:val="28"/>
          <w:szCs w:val="28"/>
        </w:rPr>
        <w:t xml:space="preserve">) обусловлено: </w:t>
      </w:r>
    </w:p>
    <w:p w14:paraId="4ACEFA3D" w14:textId="77777777" w:rsidR="000250A3" w:rsidRPr="0037451E" w:rsidRDefault="000250A3" w:rsidP="002D5B1E">
      <w:pPr>
        <w:pStyle w:val="a5"/>
        <w:numPr>
          <w:ilvl w:val="0"/>
          <w:numId w:val="4"/>
        </w:numPr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7451E">
        <w:rPr>
          <w:sz w:val="28"/>
          <w:szCs w:val="28"/>
        </w:rPr>
        <w:t>Увеличением о</w:t>
      </w:r>
      <w:r w:rsidRPr="0037451E">
        <w:rPr>
          <w:rFonts w:eastAsia="Calibri"/>
          <w:sz w:val="28"/>
          <w:szCs w:val="28"/>
          <w:lang w:eastAsia="en-US"/>
        </w:rPr>
        <w:t xml:space="preserve">бъема налоговых и неналоговых доходов бюджета Октябрьского района на </w:t>
      </w:r>
      <w:r w:rsidR="00EC32F2" w:rsidRPr="00EC32F2">
        <w:rPr>
          <w:bCs/>
          <w:sz w:val="28"/>
          <w:szCs w:val="28"/>
        </w:rPr>
        <w:t>15 685,4</w:t>
      </w:r>
      <w:r w:rsidR="00EC32F2" w:rsidRPr="00A07E6B">
        <w:rPr>
          <w:b/>
          <w:sz w:val="28"/>
          <w:szCs w:val="28"/>
        </w:rPr>
        <w:t xml:space="preserve"> </w:t>
      </w:r>
      <w:r w:rsidRPr="0037451E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451E">
        <w:rPr>
          <w:rFonts w:eastAsia="Calibri"/>
          <w:sz w:val="28"/>
          <w:szCs w:val="28"/>
          <w:lang w:eastAsia="en-US"/>
        </w:rPr>
        <w:t>(</w:t>
      </w:r>
      <w:r w:rsidR="00EC32F2" w:rsidRPr="00A07E6B">
        <w:rPr>
          <w:sz w:val="28"/>
          <w:szCs w:val="28"/>
        </w:rPr>
        <w:t>9 634,8 тыс. рублей – по налогу на доходы физических лиц</w:t>
      </w:r>
      <w:r w:rsidR="0030416A">
        <w:rPr>
          <w:sz w:val="28"/>
          <w:szCs w:val="28"/>
        </w:rPr>
        <w:t xml:space="preserve"> (рост за счет выплат в войсковых частях и выплат</w:t>
      </w:r>
      <w:r w:rsidR="00EC76DE">
        <w:rPr>
          <w:sz w:val="28"/>
          <w:szCs w:val="28"/>
        </w:rPr>
        <w:t>ы</w:t>
      </w:r>
      <w:r w:rsidR="0030416A">
        <w:rPr>
          <w:sz w:val="28"/>
          <w:szCs w:val="28"/>
        </w:rPr>
        <w:t xml:space="preserve"> задолженности за 2018 год ООО «Евродон» и ООО «Евродон-Юг»)</w:t>
      </w:r>
      <w:r w:rsidR="00EC32F2" w:rsidRPr="00A07E6B">
        <w:rPr>
          <w:sz w:val="28"/>
          <w:szCs w:val="28"/>
        </w:rPr>
        <w:t>; 6 050,6 тыс. рублей – доходы от использования имущества, находящихся в государственной и муниципальной собственности (по факту поступления</w:t>
      </w:r>
      <w:r w:rsidR="00EC32F2">
        <w:rPr>
          <w:sz w:val="28"/>
          <w:szCs w:val="28"/>
        </w:rPr>
        <w:t xml:space="preserve"> денежных средств</w:t>
      </w:r>
      <w:r w:rsidR="00EC32F2" w:rsidRPr="00A07E6B"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>).</w:t>
      </w:r>
    </w:p>
    <w:p w14:paraId="0162C48A" w14:textId="77777777" w:rsidR="002B68C1" w:rsidRPr="002B68C1" w:rsidRDefault="00C265EF" w:rsidP="002D5B1E">
      <w:pPr>
        <w:pStyle w:val="a5"/>
        <w:numPr>
          <w:ilvl w:val="0"/>
          <w:numId w:val="4"/>
        </w:numPr>
        <w:spacing w:line="23" w:lineRule="atLeas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</w:t>
      </w:r>
      <w:r w:rsidR="000250A3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ньш</w:t>
      </w:r>
      <w:r w:rsidR="000250A3">
        <w:rPr>
          <w:rFonts w:eastAsia="Calibri"/>
          <w:sz w:val="28"/>
          <w:szCs w:val="28"/>
          <w:lang w:eastAsia="en-US"/>
        </w:rPr>
        <w:t xml:space="preserve">ением </w:t>
      </w:r>
      <w:r w:rsidRPr="002B34DE">
        <w:rPr>
          <w:rFonts w:eastAsia="Calibri"/>
          <w:sz w:val="28"/>
          <w:szCs w:val="28"/>
          <w:lang w:eastAsia="en-US"/>
        </w:rPr>
        <w:t xml:space="preserve">в целом </w:t>
      </w:r>
      <w:r w:rsidR="000250A3" w:rsidRPr="002B34DE">
        <w:rPr>
          <w:rFonts w:eastAsia="Calibri"/>
          <w:sz w:val="28"/>
          <w:szCs w:val="28"/>
          <w:lang w:eastAsia="en-US"/>
        </w:rPr>
        <w:t>суммы безвозмездных</w:t>
      </w:r>
      <w:r w:rsidR="000250A3">
        <w:rPr>
          <w:rFonts w:eastAsia="Calibri"/>
          <w:sz w:val="28"/>
          <w:szCs w:val="28"/>
          <w:lang w:eastAsia="en-US"/>
        </w:rPr>
        <w:t xml:space="preserve"> </w:t>
      </w:r>
      <w:r w:rsidR="000250A3" w:rsidRPr="002B34DE">
        <w:rPr>
          <w:rFonts w:eastAsia="Calibri"/>
          <w:sz w:val="28"/>
          <w:szCs w:val="28"/>
          <w:lang w:eastAsia="en-US"/>
        </w:rPr>
        <w:t xml:space="preserve">поступлений </w:t>
      </w:r>
      <w:r w:rsidRPr="00C265EF">
        <w:rPr>
          <w:bCs/>
          <w:sz w:val="28"/>
          <w:szCs w:val="28"/>
        </w:rPr>
        <w:t>на 44 943,4 тыс. рублей</w:t>
      </w:r>
      <w:r>
        <w:rPr>
          <w:bCs/>
          <w:sz w:val="28"/>
          <w:szCs w:val="28"/>
        </w:rPr>
        <w:t>:</w:t>
      </w:r>
    </w:p>
    <w:p w14:paraId="451A9575" w14:textId="77777777" w:rsidR="002B68C1" w:rsidRDefault="002B68C1" w:rsidP="002D5B1E">
      <w:pPr>
        <w:pStyle w:val="a5"/>
        <w:spacing w:line="23" w:lineRule="atLeast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265EF" w:rsidRPr="00C265EF">
        <w:rPr>
          <w:bCs/>
          <w:sz w:val="28"/>
          <w:szCs w:val="28"/>
        </w:rPr>
        <w:t xml:space="preserve"> снижение по субвенциям – 29 195,2 тыс. рублей; </w:t>
      </w:r>
    </w:p>
    <w:p w14:paraId="27E4939B" w14:textId="77777777" w:rsidR="002B68C1" w:rsidRDefault="002B68C1" w:rsidP="002D5B1E">
      <w:pPr>
        <w:pStyle w:val="a5"/>
        <w:spacing w:line="23" w:lineRule="atLeast"/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снижение по </w:t>
      </w:r>
      <w:r w:rsidR="00C265EF" w:rsidRPr="00C265EF">
        <w:rPr>
          <w:bCs/>
          <w:sz w:val="28"/>
          <w:szCs w:val="28"/>
        </w:rPr>
        <w:t>субсидиям</w:t>
      </w:r>
      <w:r w:rsidR="00C265EF" w:rsidRPr="00A07E6B">
        <w:rPr>
          <w:sz w:val="28"/>
          <w:szCs w:val="28"/>
        </w:rPr>
        <w:t xml:space="preserve"> – 18 386,1 тыс. рублей; </w:t>
      </w:r>
    </w:p>
    <w:p w14:paraId="06FF680B" w14:textId="77777777" w:rsidR="002B68C1" w:rsidRDefault="002B68C1" w:rsidP="002D5B1E">
      <w:pPr>
        <w:pStyle w:val="a5"/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5EF" w:rsidRPr="00A07E6B">
        <w:rPr>
          <w:sz w:val="28"/>
          <w:szCs w:val="28"/>
        </w:rPr>
        <w:t xml:space="preserve">увеличение по иным межбюджетным трансфертам – 2 637,9. </w:t>
      </w:r>
    </w:p>
    <w:p w14:paraId="0F473375" w14:textId="77777777" w:rsidR="000250A3" w:rsidRPr="002B34DE" w:rsidRDefault="002B68C1" w:rsidP="002D5B1E">
      <w:pPr>
        <w:pStyle w:val="a5"/>
        <w:spacing w:line="23" w:lineRule="atLeas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Доходы в части безвозмездных поступлений </w:t>
      </w:r>
      <w:r w:rsidR="000250A3" w:rsidRPr="002B34DE">
        <w:rPr>
          <w:rFonts w:eastAsia="Calibri"/>
          <w:sz w:val="28"/>
          <w:szCs w:val="28"/>
          <w:lang w:eastAsia="en-US"/>
        </w:rPr>
        <w:t>уточнен</w:t>
      </w:r>
      <w:r>
        <w:rPr>
          <w:rFonts w:eastAsia="Calibri"/>
          <w:sz w:val="28"/>
          <w:szCs w:val="28"/>
          <w:lang w:eastAsia="en-US"/>
        </w:rPr>
        <w:t>ы</w:t>
      </w:r>
      <w:r w:rsidR="000250A3" w:rsidRPr="002B34DE">
        <w:rPr>
          <w:rFonts w:eastAsia="Calibri"/>
          <w:sz w:val="28"/>
          <w:szCs w:val="28"/>
          <w:lang w:eastAsia="en-US"/>
        </w:rPr>
        <w:t xml:space="preserve"> </w:t>
      </w:r>
      <w:r w:rsidR="000250A3">
        <w:rPr>
          <w:rFonts w:eastAsia="Calibri"/>
          <w:sz w:val="28"/>
          <w:szCs w:val="28"/>
          <w:lang w:eastAsia="en-US"/>
        </w:rPr>
        <w:t>в</w:t>
      </w:r>
      <w:r w:rsidR="000250A3" w:rsidRPr="002B34DE">
        <w:rPr>
          <w:rFonts w:eastAsia="Calibri"/>
          <w:sz w:val="28"/>
          <w:szCs w:val="28"/>
          <w:lang w:eastAsia="en-US"/>
        </w:rPr>
        <w:t xml:space="preserve"> с</w:t>
      </w:r>
      <w:r w:rsidR="000250A3">
        <w:rPr>
          <w:rFonts w:eastAsia="Calibri"/>
          <w:sz w:val="28"/>
          <w:szCs w:val="28"/>
          <w:lang w:eastAsia="en-US"/>
        </w:rPr>
        <w:t>оответствии с</w:t>
      </w:r>
      <w:r w:rsidR="000250A3" w:rsidRPr="002B34DE">
        <w:rPr>
          <w:rFonts w:eastAsia="Calibri"/>
          <w:sz w:val="28"/>
          <w:szCs w:val="28"/>
          <w:lang w:eastAsia="en-US"/>
        </w:rPr>
        <w:t xml:space="preserve"> областным законодательством</w:t>
      </w:r>
      <w:r w:rsidR="000250A3">
        <w:rPr>
          <w:rFonts w:eastAsia="Calibri"/>
          <w:sz w:val="28"/>
          <w:szCs w:val="28"/>
          <w:lang w:eastAsia="en-US"/>
        </w:rPr>
        <w:t xml:space="preserve"> по фактической потребности предоставленных мер социальной поддержки населения, в связи с экономией по проведенным конкурсным процедурам, </w:t>
      </w:r>
      <w:r>
        <w:rPr>
          <w:rFonts w:eastAsia="Calibri"/>
          <w:sz w:val="28"/>
          <w:szCs w:val="28"/>
          <w:lang w:eastAsia="en-US"/>
        </w:rPr>
        <w:t>в соответствии с Уведомлениями по расчетам между бюджетами</w:t>
      </w:r>
      <w:r w:rsidR="000250A3">
        <w:rPr>
          <w:rFonts w:eastAsia="Calibri"/>
          <w:sz w:val="28"/>
          <w:szCs w:val="28"/>
          <w:lang w:eastAsia="en-US"/>
        </w:rPr>
        <w:t>.</w:t>
      </w:r>
    </w:p>
    <w:p w14:paraId="398DD197" w14:textId="77777777" w:rsidR="000250A3" w:rsidRPr="00E950B4" w:rsidRDefault="000250A3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22"/>
          <w:szCs w:val="22"/>
        </w:rPr>
      </w:pPr>
    </w:p>
    <w:p w14:paraId="10AE6FA4" w14:textId="77777777" w:rsidR="000250A3" w:rsidRPr="00865446" w:rsidRDefault="000250A3" w:rsidP="002D5B1E">
      <w:pPr>
        <w:tabs>
          <w:tab w:val="left" w:pos="142"/>
          <w:tab w:val="left" w:pos="3994"/>
        </w:tabs>
        <w:spacing w:line="23" w:lineRule="atLeast"/>
        <w:ind w:firstLine="709"/>
        <w:jc w:val="center"/>
        <w:rPr>
          <w:b/>
          <w:sz w:val="28"/>
          <w:szCs w:val="28"/>
        </w:rPr>
      </w:pPr>
      <w:r w:rsidRPr="00865446">
        <w:rPr>
          <w:b/>
          <w:sz w:val="28"/>
          <w:szCs w:val="28"/>
        </w:rPr>
        <w:t>3. Изменение расходной части бюджета Октябрьского района</w:t>
      </w:r>
      <w:r w:rsidR="00AA2A3B">
        <w:rPr>
          <w:b/>
          <w:sz w:val="28"/>
          <w:szCs w:val="28"/>
        </w:rPr>
        <w:t>.</w:t>
      </w:r>
    </w:p>
    <w:p w14:paraId="0EFD9BA1" w14:textId="77777777" w:rsidR="00E950B4" w:rsidRPr="00E950B4" w:rsidRDefault="00E950B4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10"/>
          <w:szCs w:val="10"/>
        </w:rPr>
      </w:pPr>
    </w:p>
    <w:p w14:paraId="32483A0B" w14:textId="77777777" w:rsidR="0028419C" w:rsidRDefault="0028419C" w:rsidP="0028419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расходов бюджета Октябрьского района планируется к снижению в 2019 году в целом на 29 257,9 тыс. рублей:</w:t>
      </w:r>
    </w:p>
    <w:p w14:paraId="17E78793" w14:textId="77777777" w:rsidR="0028419C" w:rsidRDefault="0028419C" w:rsidP="0028419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Изменение сумм и направлений расходов бюджета района (снижение на 44 943,4 тыс. рублей) за счет безвозмездных поступлений из областного бюджета детально изложены в пояснительной записке к проекту решения. </w:t>
      </w:r>
    </w:p>
    <w:p w14:paraId="2848C222" w14:textId="77777777" w:rsidR="0028419C" w:rsidRDefault="0028419C" w:rsidP="0028419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Увеличение за счет налоговых и неналоговых доходов бюджета Октябрьского района в сумме 15 685,4 тыс. рублей предлагается направить на:</w:t>
      </w:r>
    </w:p>
    <w:p w14:paraId="0A4C60E1" w14:textId="77777777" w:rsidR="0028419C" w:rsidRDefault="0028419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заработной платы муниципальным служащим Октябрьского района на 4,3 процента – 640,3 тыс. рублей;</w:t>
      </w:r>
    </w:p>
    <w:p w14:paraId="2F2D5901" w14:textId="77777777" w:rsidR="0028419C" w:rsidRDefault="0028419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авторский надзор по объекту «Реконструкция водопроводных сетей п. Персиановский» - 285,1 тыс. рублей;</w:t>
      </w:r>
    </w:p>
    <w:p w14:paraId="79BC36DA" w14:textId="77777777" w:rsidR="0028419C" w:rsidRDefault="0028419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спортивной площадки для детей-инвалидов (забор, беседка, устройство каркаса под баннер) – 191,7 тыс. рублей;</w:t>
      </w:r>
    </w:p>
    <w:p w14:paraId="449151F1" w14:textId="77777777" w:rsidR="0028419C" w:rsidRDefault="0028419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актуализацию схемы водоснабжения и водоотведения Октябрьского района – 200,0 тыс. рублей;</w:t>
      </w:r>
    </w:p>
    <w:p w14:paraId="16015110" w14:textId="77777777" w:rsidR="0028419C" w:rsidRDefault="0028419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областного бюджета на приобретение строительных материалов для ремонта канализационного коллектора в ст. Кривянская – 327,6 тыс. рублей;</w:t>
      </w:r>
    </w:p>
    <w:p w14:paraId="4B8F835E" w14:textId="77777777" w:rsidR="0028419C" w:rsidRDefault="0028419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текущие расходы образовательных учреждений района – </w:t>
      </w:r>
      <w:r w:rsidR="006C103E">
        <w:rPr>
          <w:sz w:val="28"/>
          <w:szCs w:val="28"/>
        </w:rPr>
        <w:t>6</w:t>
      </w:r>
      <w:r>
        <w:rPr>
          <w:sz w:val="28"/>
          <w:szCs w:val="28"/>
        </w:rPr>
        <w:t> 358,7 тыс. рублей;</w:t>
      </w:r>
    </w:p>
    <w:p w14:paraId="5BAF7B99" w14:textId="77777777" w:rsidR="006C103E" w:rsidRDefault="006C103E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ремонта здания муниципального учреждения культуры «Краеведческий музей» Октябрьского района Ростовской области, расположенного по адресу: р.п. Каменоломни, ул. Крупской, 32</w:t>
      </w:r>
      <w:r w:rsidR="0026452E">
        <w:rPr>
          <w:sz w:val="28"/>
          <w:szCs w:val="28"/>
        </w:rPr>
        <w:t xml:space="preserve"> – 5 000,0 тыс. рублей</w:t>
      </w:r>
      <w:r>
        <w:rPr>
          <w:sz w:val="28"/>
          <w:szCs w:val="28"/>
        </w:rPr>
        <w:t>;</w:t>
      </w:r>
    </w:p>
    <w:p w14:paraId="76257D3D" w14:textId="77777777" w:rsidR="0028419C" w:rsidRDefault="0028419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изготовление книги под рабочим названием «Октябрьский район в годы Великой Отечественной войны» - 800,0 тыс. рублей;</w:t>
      </w:r>
    </w:p>
    <w:p w14:paraId="17427324" w14:textId="77777777" w:rsidR="0028419C" w:rsidRDefault="0028419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областного бюджета на содержание мобильных бригад для доставки лиц старше 65 лет в медицинские учреждения – 16,1 тыс. рублей.</w:t>
      </w:r>
    </w:p>
    <w:p w14:paraId="6B47E7CB" w14:textId="77777777" w:rsidR="00B75D3C" w:rsidRPr="00B75D3C" w:rsidRDefault="00B75D3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b/>
          <w:bCs/>
          <w:sz w:val="16"/>
          <w:szCs w:val="16"/>
        </w:rPr>
      </w:pPr>
    </w:p>
    <w:p w14:paraId="40944E08" w14:textId="77777777" w:rsidR="0028419C" w:rsidRPr="00B75D3C" w:rsidRDefault="0028419C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B75D3C">
        <w:rPr>
          <w:b/>
          <w:bCs/>
          <w:sz w:val="28"/>
          <w:szCs w:val="28"/>
        </w:rPr>
        <w:t xml:space="preserve">КСП Октябрьского района отмечает: </w:t>
      </w:r>
    </w:p>
    <w:p w14:paraId="14826958" w14:textId="77777777" w:rsidR="0028419C" w:rsidRDefault="000869A2" w:rsidP="0028419C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419C">
        <w:rPr>
          <w:sz w:val="28"/>
          <w:szCs w:val="28"/>
        </w:rPr>
        <w:t>роектом решения предлагается за счет собственных доходов бюджета Октябрьского района направить бюджетные ассигнования в сумме 2 500,1 тыс. рублей на возврат средств в областной бюджет.</w:t>
      </w:r>
    </w:p>
    <w:p w14:paraId="6A0FFFAD" w14:textId="77777777" w:rsidR="0028419C" w:rsidRDefault="0028419C" w:rsidP="0028419C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Администрации Октябрьского района поступило требование от 02.09.2019 № 26/4038 министерства строительства, архитектуры и территориального развития Ростовской области, согласно которому Администрации Октябрьского района необходимо обеспечить возврат средств в областной бюджет, в связи с нарушениями обязательств, предусмотренных соглашениями о предоставлении субсидий из областного бюджета в 2018 году</w:t>
      </w:r>
      <w:r w:rsidR="00B75D3C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недостижения значения показателя результативности использования субсидии по объектам</w:t>
      </w:r>
      <w:r w:rsidR="00B75D3C">
        <w:rPr>
          <w:sz w:val="28"/>
          <w:szCs w:val="28"/>
        </w:rPr>
        <w:t>:</w:t>
      </w:r>
      <w:r>
        <w:rPr>
          <w:sz w:val="28"/>
          <w:szCs w:val="28"/>
        </w:rPr>
        <w:t xml:space="preserve"> «Строительство здания начальной школы на 200 мест на территории МБОУ СОШ № 73 ст. Кривянская» в сумме 1 760,1 тыс. рублей и «Строительство физкультурно-оздоровительного комплекса в х. Ильичевка» в сумме 740,0 тыс. рублей.</w:t>
      </w:r>
    </w:p>
    <w:p w14:paraId="02D07E39" w14:textId="77777777" w:rsidR="0028419C" w:rsidRPr="00C83DC2" w:rsidRDefault="0028419C" w:rsidP="0028419C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b/>
          <w:bCs/>
          <w:i/>
          <w:sz w:val="28"/>
          <w:szCs w:val="28"/>
        </w:rPr>
      </w:pPr>
      <w:r w:rsidRPr="00C83DC2">
        <w:rPr>
          <w:b/>
          <w:bCs/>
          <w:i/>
          <w:sz w:val="28"/>
          <w:szCs w:val="28"/>
        </w:rPr>
        <w:t>Указанные расходы не соответствуют принципу эффективности использования бюджетных средств, определенному статьей 34 Бюджетного кодекса РФ, согласно которому при составлении и исполнении бюджетов участники бюджетного процесса в рамках установленных им бюджетных полномочий должны исходить их необходимости достижения заданных результатов с использованием наименьшего объема средств (экономности).</w:t>
      </w:r>
    </w:p>
    <w:p w14:paraId="1386F32D" w14:textId="77777777" w:rsidR="00B076EF" w:rsidRDefault="00B076EF" w:rsidP="002D5B1E">
      <w:pPr>
        <w:pStyle w:val="Default"/>
        <w:spacing w:line="23" w:lineRule="atLeast"/>
        <w:ind w:firstLine="708"/>
        <w:jc w:val="both"/>
        <w:rPr>
          <w:b/>
          <w:color w:val="auto"/>
          <w:sz w:val="20"/>
          <w:szCs w:val="20"/>
        </w:rPr>
      </w:pPr>
    </w:p>
    <w:p w14:paraId="3B2BCE1B" w14:textId="77777777" w:rsidR="0029188F" w:rsidRDefault="005C4F4C" w:rsidP="002D5B1E">
      <w:pPr>
        <w:pStyle w:val="Default"/>
        <w:spacing w:line="23" w:lineRule="atLeas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соответствии с проектом решения вносятся изменения в части муниципальных программ на 2019 год. </w:t>
      </w:r>
    </w:p>
    <w:p w14:paraId="1A8EBA9A" w14:textId="77777777" w:rsidR="005C4F4C" w:rsidRDefault="005C4F4C" w:rsidP="002D5B1E">
      <w:pPr>
        <w:pStyle w:val="Default"/>
        <w:spacing w:line="23" w:lineRule="atLeas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Решением о бюджете района в действующей редакции предусмотрено финансирование 25-ти муниципальных программ в объеме 2 411 656,1 тыс. рублей, что в общих расходах бюджета составляет 97,2 %.</w:t>
      </w:r>
    </w:p>
    <w:p w14:paraId="709962C9" w14:textId="77777777" w:rsidR="005C4F4C" w:rsidRDefault="00163A00" w:rsidP="002D5B1E">
      <w:pPr>
        <w:pStyle w:val="Default"/>
        <w:spacing w:line="23" w:lineRule="atLeas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Проектом решения предусматривается снижение ассигнований на финансирование муниципальных программ в 2019 году в целом на 33 332,5 тыс. рублей, или на 1,4 %, при этом объем программных мероприятий в общих расходах бюджета составит 97,0 %.</w:t>
      </w:r>
      <w:r w:rsidR="004A537F">
        <w:rPr>
          <w:bCs/>
          <w:color w:val="auto"/>
          <w:sz w:val="28"/>
          <w:szCs w:val="28"/>
        </w:rPr>
        <w:t xml:space="preserve"> </w:t>
      </w:r>
    </w:p>
    <w:p w14:paraId="476FA5BE" w14:textId="77777777" w:rsidR="00B267D0" w:rsidRDefault="00B267D0" w:rsidP="002D5B1E">
      <w:pPr>
        <w:pStyle w:val="Default"/>
        <w:spacing w:line="23" w:lineRule="atLeas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Непрограммные расходы согласно проекту решения в 2019 году увеличатся на 4 074,7 тыс. рублей, или на 5,8 % и составят 74 274,53 тыс. рублей, или 3,0 %.</w:t>
      </w:r>
    </w:p>
    <w:p w14:paraId="21363315" w14:textId="77777777" w:rsidR="005C4F4C" w:rsidRPr="0028419C" w:rsidRDefault="005C4F4C" w:rsidP="002D5B1E">
      <w:pPr>
        <w:pStyle w:val="Default"/>
        <w:spacing w:line="23" w:lineRule="atLeast"/>
        <w:ind w:firstLine="708"/>
        <w:jc w:val="both"/>
        <w:rPr>
          <w:b/>
          <w:color w:val="auto"/>
          <w:sz w:val="20"/>
          <w:szCs w:val="20"/>
        </w:rPr>
      </w:pPr>
    </w:p>
    <w:p w14:paraId="375263ED" w14:textId="77777777" w:rsidR="00F32A1D" w:rsidRDefault="00F32A1D" w:rsidP="002D5B1E">
      <w:pPr>
        <w:pStyle w:val="Default"/>
        <w:spacing w:line="23" w:lineRule="atLeast"/>
        <w:ind w:firstLine="708"/>
        <w:jc w:val="center"/>
        <w:rPr>
          <w:b/>
          <w:sz w:val="28"/>
          <w:szCs w:val="28"/>
        </w:rPr>
      </w:pPr>
      <w:r w:rsidRPr="00FA6CC4">
        <w:rPr>
          <w:b/>
          <w:sz w:val="28"/>
          <w:szCs w:val="28"/>
        </w:rPr>
        <w:t>4. Дефицит бюджета Октябрьского района</w:t>
      </w:r>
      <w:r>
        <w:rPr>
          <w:b/>
          <w:sz w:val="28"/>
          <w:szCs w:val="28"/>
        </w:rPr>
        <w:t>.</w:t>
      </w:r>
    </w:p>
    <w:p w14:paraId="6ED056E2" w14:textId="77777777" w:rsidR="0028419C" w:rsidRPr="0028419C" w:rsidRDefault="0028419C" w:rsidP="002D5B1E">
      <w:pPr>
        <w:pStyle w:val="Default"/>
        <w:spacing w:line="23" w:lineRule="atLeast"/>
        <w:ind w:firstLine="708"/>
        <w:jc w:val="center"/>
        <w:rPr>
          <w:b/>
          <w:sz w:val="10"/>
          <w:szCs w:val="10"/>
        </w:rPr>
      </w:pPr>
    </w:p>
    <w:p w14:paraId="49A2097F" w14:textId="77777777" w:rsidR="00F32A1D" w:rsidRPr="00665096" w:rsidRDefault="00F32A1D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FA6CC4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</w:t>
      </w:r>
      <w:r w:rsidRPr="00FA6CC4">
        <w:rPr>
          <w:sz w:val="28"/>
          <w:szCs w:val="28"/>
        </w:rPr>
        <w:t>прогнозируемый дефицит бюджета</w:t>
      </w:r>
      <w:r w:rsidRPr="00665096">
        <w:rPr>
          <w:sz w:val="28"/>
          <w:szCs w:val="28"/>
        </w:rPr>
        <w:t xml:space="preserve"> Октябрьского</w:t>
      </w:r>
      <w:r>
        <w:rPr>
          <w:sz w:val="28"/>
          <w:szCs w:val="28"/>
        </w:rPr>
        <w:t xml:space="preserve"> </w:t>
      </w:r>
      <w:r w:rsidRPr="00665096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6650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останется без изменений и составит 10 318,6 тыс. рублей</w:t>
      </w:r>
      <w:r w:rsidRPr="00665096">
        <w:rPr>
          <w:color w:val="auto"/>
          <w:sz w:val="28"/>
          <w:szCs w:val="28"/>
        </w:rPr>
        <w:t xml:space="preserve">. </w:t>
      </w:r>
      <w:r w:rsidRPr="00665096">
        <w:rPr>
          <w:sz w:val="28"/>
          <w:szCs w:val="28"/>
        </w:rPr>
        <w:t>Дефицит бюджета района не превышает ограничения, установленные статьей 92.1 Бюджетного кодекса Российской Федерации.</w:t>
      </w:r>
    </w:p>
    <w:p w14:paraId="68532E77" w14:textId="77777777" w:rsidR="00F32A1D" w:rsidRDefault="00F32A1D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665096">
        <w:rPr>
          <w:color w:val="auto"/>
          <w:sz w:val="28"/>
          <w:szCs w:val="28"/>
        </w:rPr>
        <w:t xml:space="preserve">Общий объем источников внутреннего финансирования дефицита бюджета соответствует прогнозируемому объему его дефицита. </w:t>
      </w:r>
    </w:p>
    <w:p w14:paraId="5A2A898F" w14:textId="77777777" w:rsidR="00D60972" w:rsidRDefault="00D60972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Изменение проектом решения дефицита бюджета района на плановый период 2020 и 2021 годов не планируется.</w:t>
      </w:r>
    </w:p>
    <w:p w14:paraId="2CEC163B" w14:textId="77777777" w:rsidR="00B21D60" w:rsidRPr="00665096" w:rsidRDefault="00EE085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28"/>
          <w:szCs w:val="28"/>
        </w:rPr>
      </w:pPr>
      <w:r w:rsidRPr="00665096">
        <w:rPr>
          <w:b/>
          <w:sz w:val="28"/>
          <w:szCs w:val="28"/>
        </w:rPr>
        <w:lastRenderedPageBreak/>
        <w:t>Выводы:</w:t>
      </w:r>
    </w:p>
    <w:p w14:paraId="781DA2C2" w14:textId="77777777" w:rsidR="008B4127" w:rsidRPr="00AB28B4" w:rsidRDefault="00EE085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10"/>
          <w:szCs w:val="10"/>
        </w:rPr>
      </w:pPr>
      <w:r w:rsidRPr="00665096">
        <w:rPr>
          <w:sz w:val="28"/>
          <w:szCs w:val="28"/>
        </w:rPr>
        <w:t xml:space="preserve">Проект решения, представленный на рассмотрение Контрольно-счетной палаты </w:t>
      </w:r>
      <w:r w:rsidR="005153BE" w:rsidRPr="00665096">
        <w:rPr>
          <w:sz w:val="28"/>
          <w:szCs w:val="28"/>
        </w:rPr>
        <w:t>Октябрьского района,</w:t>
      </w:r>
      <w:r w:rsidRPr="00665096">
        <w:rPr>
          <w:sz w:val="28"/>
          <w:szCs w:val="28"/>
        </w:rPr>
        <w:t xml:space="preserve"> подготовлен в рамках действующего законодательства, содержит основные характеристики бюджета, установленные стать</w:t>
      </w:r>
      <w:r w:rsidR="00162E32">
        <w:rPr>
          <w:sz w:val="28"/>
          <w:szCs w:val="28"/>
        </w:rPr>
        <w:t>ей</w:t>
      </w:r>
      <w:r w:rsidRPr="00665096">
        <w:rPr>
          <w:sz w:val="28"/>
          <w:szCs w:val="28"/>
        </w:rPr>
        <w:t xml:space="preserve"> 184.1 Бюджетного кодекса РФ, соблюден принцип сбалансированности бюджет</w:t>
      </w:r>
      <w:r w:rsidR="00916062" w:rsidRPr="00665096">
        <w:rPr>
          <w:sz w:val="28"/>
          <w:szCs w:val="28"/>
        </w:rPr>
        <w:t>а</w:t>
      </w:r>
      <w:r w:rsidRPr="00665096">
        <w:rPr>
          <w:sz w:val="28"/>
          <w:szCs w:val="28"/>
        </w:rPr>
        <w:t xml:space="preserve">. </w:t>
      </w:r>
    </w:p>
    <w:p w14:paraId="23F9D7B3" w14:textId="77777777" w:rsidR="00916062" w:rsidRDefault="00916062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10"/>
          <w:szCs w:val="10"/>
        </w:rPr>
      </w:pPr>
    </w:p>
    <w:p w14:paraId="42D4C52B" w14:textId="77777777" w:rsidR="0061164E" w:rsidRPr="00665096" w:rsidRDefault="0061164E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10"/>
          <w:szCs w:val="10"/>
        </w:rPr>
      </w:pPr>
    </w:p>
    <w:p w14:paraId="779CE5F9" w14:textId="77777777" w:rsidR="00652B44" w:rsidRPr="00665096" w:rsidRDefault="00652B44" w:rsidP="002D5B1E">
      <w:pPr>
        <w:pStyle w:val="Default"/>
        <w:spacing w:line="23" w:lineRule="atLeast"/>
        <w:ind w:firstLine="708"/>
        <w:jc w:val="both"/>
        <w:rPr>
          <w:b/>
          <w:sz w:val="28"/>
          <w:szCs w:val="28"/>
        </w:rPr>
      </w:pPr>
      <w:r w:rsidRPr="00665096">
        <w:rPr>
          <w:b/>
          <w:sz w:val="28"/>
          <w:szCs w:val="28"/>
        </w:rPr>
        <w:t>Предложения:</w:t>
      </w:r>
    </w:p>
    <w:p w14:paraId="592F7C1D" w14:textId="77777777" w:rsidR="0028419C" w:rsidRDefault="0028419C" w:rsidP="002D5B1E">
      <w:pPr>
        <w:pStyle w:val="Default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</w:t>
      </w:r>
      <w:r w:rsidR="00EE085A" w:rsidRPr="00665096">
        <w:rPr>
          <w:sz w:val="28"/>
          <w:szCs w:val="28"/>
        </w:rPr>
        <w:t xml:space="preserve">Контрольно-счетная палата </w:t>
      </w:r>
      <w:r w:rsidR="00916062" w:rsidRPr="00665096">
        <w:rPr>
          <w:sz w:val="28"/>
          <w:szCs w:val="28"/>
        </w:rPr>
        <w:t>Октябрьского района</w:t>
      </w:r>
      <w:r w:rsidR="00EE085A" w:rsidRPr="00665096">
        <w:rPr>
          <w:sz w:val="28"/>
          <w:szCs w:val="28"/>
        </w:rPr>
        <w:t xml:space="preserve"> рекомендует</w:t>
      </w:r>
      <w:r>
        <w:rPr>
          <w:sz w:val="28"/>
          <w:szCs w:val="28"/>
        </w:rPr>
        <w:t>:</w:t>
      </w:r>
    </w:p>
    <w:p w14:paraId="0DB94BB7" w14:textId="77777777" w:rsidR="00916062" w:rsidRDefault="0028419C" w:rsidP="002D5B1E">
      <w:pPr>
        <w:pStyle w:val="Default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85A" w:rsidRPr="00665096">
        <w:rPr>
          <w:sz w:val="28"/>
          <w:szCs w:val="28"/>
        </w:rPr>
        <w:t xml:space="preserve"> </w:t>
      </w:r>
      <w:r w:rsidR="00916062" w:rsidRPr="00665096">
        <w:rPr>
          <w:sz w:val="28"/>
          <w:szCs w:val="28"/>
        </w:rPr>
        <w:t>Собранию депутатов Октябрьского района Ростовской области</w:t>
      </w:r>
      <w:r w:rsidR="00EB73F9">
        <w:rPr>
          <w:sz w:val="28"/>
          <w:szCs w:val="28"/>
        </w:rPr>
        <w:t xml:space="preserve"> </w:t>
      </w:r>
      <w:r w:rsidR="00EE085A" w:rsidRPr="007808B8">
        <w:rPr>
          <w:sz w:val="28"/>
          <w:szCs w:val="28"/>
        </w:rPr>
        <w:t>принять к рассмотрению</w:t>
      </w:r>
      <w:r w:rsidR="00EE085A" w:rsidRPr="00665096">
        <w:rPr>
          <w:sz w:val="28"/>
          <w:szCs w:val="28"/>
        </w:rPr>
        <w:t xml:space="preserve"> предложенный проект решения </w:t>
      </w:r>
      <w:r w:rsidR="00916062" w:rsidRPr="00665096">
        <w:rPr>
          <w:color w:val="auto"/>
          <w:sz w:val="28"/>
          <w:szCs w:val="28"/>
        </w:rPr>
        <w:t xml:space="preserve">Собрания депутатов Октябрьского района </w:t>
      </w:r>
      <w:r w:rsidR="003249EC" w:rsidRPr="00665096">
        <w:rPr>
          <w:sz w:val="28"/>
          <w:szCs w:val="28"/>
        </w:rPr>
        <w:t>Ростовской области «О внесении изменений в решение Собрания депутатов Октябрьского района от 2</w:t>
      </w:r>
      <w:r w:rsidR="0061164E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>.12.201</w:t>
      </w:r>
      <w:r w:rsidR="0061164E">
        <w:rPr>
          <w:sz w:val="28"/>
          <w:szCs w:val="28"/>
        </w:rPr>
        <w:t>8</w:t>
      </w:r>
      <w:r w:rsidR="003249EC" w:rsidRPr="00665096">
        <w:rPr>
          <w:sz w:val="28"/>
          <w:szCs w:val="28"/>
        </w:rPr>
        <w:t xml:space="preserve"> № </w:t>
      </w:r>
      <w:r w:rsidR="009A435B">
        <w:rPr>
          <w:sz w:val="28"/>
          <w:szCs w:val="28"/>
        </w:rPr>
        <w:t>1</w:t>
      </w:r>
      <w:r w:rsidR="0061164E">
        <w:rPr>
          <w:sz w:val="28"/>
          <w:szCs w:val="28"/>
        </w:rPr>
        <w:t>6</w:t>
      </w:r>
      <w:r w:rsidR="009A435B">
        <w:rPr>
          <w:sz w:val="28"/>
          <w:szCs w:val="28"/>
        </w:rPr>
        <w:t>3</w:t>
      </w:r>
      <w:r w:rsidR="003249EC" w:rsidRPr="00665096">
        <w:rPr>
          <w:sz w:val="28"/>
          <w:szCs w:val="28"/>
        </w:rPr>
        <w:t xml:space="preserve"> «О бюджете Октябрьского района на 201</w:t>
      </w:r>
      <w:r w:rsidR="0061164E">
        <w:rPr>
          <w:sz w:val="28"/>
          <w:szCs w:val="28"/>
        </w:rPr>
        <w:t>9</w:t>
      </w:r>
      <w:r w:rsidR="003249EC" w:rsidRPr="00665096">
        <w:rPr>
          <w:sz w:val="28"/>
          <w:szCs w:val="28"/>
        </w:rPr>
        <w:t xml:space="preserve"> год и на плановый период 20</w:t>
      </w:r>
      <w:r w:rsidR="0061164E">
        <w:rPr>
          <w:sz w:val="28"/>
          <w:szCs w:val="28"/>
        </w:rPr>
        <w:t>20</w:t>
      </w:r>
      <w:r w:rsidR="003249EC" w:rsidRPr="00665096">
        <w:rPr>
          <w:sz w:val="28"/>
          <w:szCs w:val="28"/>
        </w:rPr>
        <w:t xml:space="preserve"> и 20</w:t>
      </w:r>
      <w:r w:rsidR="009A435B">
        <w:rPr>
          <w:sz w:val="28"/>
          <w:szCs w:val="28"/>
        </w:rPr>
        <w:t>2</w:t>
      </w:r>
      <w:r w:rsidR="0061164E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 xml:space="preserve"> годов</w:t>
      </w:r>
      <w:r w:rsidR="0006792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14:paraId="189A6388" w14:textId="77777777" w:rsidR="0028419C" w:rsidRPr="00665096" w:rsidRDefault="0028419C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Администрации Октябрьского района осуществлять расходование средств бюджета с соблюдением принципа эффективности использования бюджетных средств.</w:t>
      </w:r>
    </w:p>
    <w:p w14:paraId="75E906C9" w14:textId="77777777" w:rsidR="00916062" w:rsidRPr="00665096" w:rsidRDefault="00916062" w:rsidP="002D5B1E">
      <w:pPr>
        <w:pStyle w:val="Default"/>
        <w:spacing w:line="23" w:lineRule="atLeast"/>
        <w:ind w:firstLine="708"/>
        <w:jc w:val="both"/>
        <w:rPr>
          <w:color w:val="auto"/>
          <w:sz w:val="10"/>
          <w:szCs w:val="10"/>
        </w:rPr>
      </w:pPr>
    </w:p>
    <w:p w14:paraId="07B63792" w14:textId="77777777" w:rsidR="004B5AA2" w:rsidRDefault="004B5AA2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</w:p>
    <w:p w14:paraId="747E9AE7" w14:textId="77777777" w:rsidR="00A3321B" w:rsidRDefault="00A3321B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</w:p>
    <w:p w14:paraId="380978F8" w14:textId="77777777" w:rsidR="0061164E" w:rsidRPr="00665096" w:rsidRDefault="0061164E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</w:p>
    <w:p w14:paraId="5E728F0B" w14:textId="77777777" w:rsidR="004B5AA2" w:rsidRPr="00665096" w:rsidRDefault="004B5AA2" w:rsidP="002D5B1E">
      <w:pPr>
        <w:pStyle w:val="Default"/>
        <w:spacing w:line="23" w:lineRule="atLeas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14:paraId="6BE687BD" w14:textId="77777777" w:rsidR="00E41473" w:rsidRPr="00665096" w:rsidRDefault="004B5AA2" w:rsidP="002D5B1E">
      <w:pPr>
        <w:pStyle w:val="Default"/>
        <w:spacing w:line="23" w:lineRule="atLeas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>К</w:t>
      </w:r>
      <w:r w:rsidR="00A3321B">
        <w:rPr>
          <w:b/>
          <w:color w:val="auto"/>
          <w:sz w:val="28"/>
          <w:szCs w:val="28"/>
        </w:rPr>
        <w:t xml:space="preserve">СП </w:t>
      </w:r>
      <w:r w:rsidRPr="00665096">
        <w:rPr>
          <w:b/>
          <w:color w:val="auto"/>
          <w:sz w:val="28"/>
          <w:szCs w:val="28"/>
        </w:rPr>
        <w:t>Октябрьского района</w:t>
      </w:r>
      <w:r w:rsidR="00EB73F9" w:rsidRPr="00EB73F9">
        <w:rPr>
          <w:b/>
          <w:color w:val="auto"/>
          <w:sz w:val="28"/>
          <w:szCs w:val="28"/>
        </w:rPr>
        <w:t xml:space="preserve"> </w:t>
      </w:r>
      <w:r w:rsidR="00EB73F9">
        <w:rPr>
          <w:b/>
          <w:color w:val="auto"/>
          <w:sz w:val="28"/>
          <w:szCs w:val="28"/>
        </w:rPr>
        <w:t xml:space="preserve">                                     </w:t>
      </w:r>
      <w:r w:rsidR="00EB73F9" w:rsidRPr="00665096">
        <w:rPr>
          <w:b/>
          <w:color w:val="auto"/>
          <w:sz w:val="28"/>
          <w:szCs w:val="28"/>
        </w:rPr>
        <w:t>Ю.Н. Бессарабова</w:t>
      </w:r>
    </w:p>
    <w:p w14:paraId="05F24956" w14:textId="77777777" w:rsidR="004B5AA2" w:rsidRPr="000F5E5B" w:rsidRDefault="004B5AA2" w:rsidP="002D5B1E">
      <w:pPr>
        <w:pStyle w:val="Default"/>
        <w:spacing w:line="23" w:lineRule="atLeast"/>
        <w:rPr>
          <w:color w:val="auto"/>
        </w:rPr>
      </w:pPr>
    </w:p>
    <w:p w14:paraId="3AF41C78" w14:textId="77777777" w:rsidR="00263963" w:rsidRDefault="00263963" w:rsidP="002D5B1E">
      <w:pPr>
        <w:spacing w:line="23" w:lineRule="atLeast"/>
      </w:pPr>
    </w:p>
    <w:sectPr w:rsidR="00263963" w:rsidSect="00B75D3C">
      <w:footerReference w:type="default" r:id="rId8"/>
      <w:pgSz w:w="11906" w:h="16838"/>
      <w:pgMar w:top="794" w:right="794" w:bottom="794" w:left="136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4C4CE" w14:textId="77777777" w:rsidR="00117EAD" w:rsidRDefault="00117EAD" w:rsidP="00F501D7">
      <w:r>
        <w:separator/>
      </w:r>
    </w:p>
  </w:endnote>
  <w:endnote w:type="continuationSeparator" w:id="0">
    <w:p w14:paraId="0CAD8C0E" w14:textId="77777777" w:rsidR="00117EAD" w:rsidRDefault="00117EAD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03F7" w14:textId="77777777" w:rsidR="000749C1" w:rsidRDefault="00117EAD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AF1C9C">
          <w:rPr>
            <w:noProof/>
          </w:rPr>
          <w:fldChar w:fldCharType="begin"/>
        </w:r>
        <w:r w:rsidR="000749C1">
          <w:rPr>
            <w:noProof/>
          </w:rPr>
          <w:instrText>PAGE   \* MERGEFORMAT</w:instrText>
        </w:r>
        <w:r w:rsidR="00AF1C9C">
          <w:rPr>
            <w:noProof/>
          </w:rPr>
          <w:fldChar w:fldCharType="separate"/>
        </w:r>
        <w:r w:rsidR="00EB73F9">
          <w:rPr>
            <w:noProof/>
          </w:rPr>
          <w:t>2</w:t>
        </w:r>
        <w:r w:rsidR="00AF1C9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ECD5" w14:textId="77777777" w:rsidR="00117EAD" w:rsidRDefault="00117EAD" w:rsidP="00F501D7">
      <w:r>
        <w:separator/>
      </w:r>
    </w:p>
  </w:footnote>
  <w:footnote w:type="continuationSeparator" w:id="0">
    <w:p w14:paraId="5A0BDA30" w14:textId="77777777" w:rsidR="00117EAD" w:rsidRDefault="00117EAD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023AE868"/>
    <w:lvl w:ilvl="0" w:tplc="675EDC6A">
      <w:start w:val="1"/>
      <w:numFmt w:val="decimal"/>
      <w:lvlText w:val="%1)"/>
      <w:lvlJc w:val="left"/>
      <w:pPr>
        <w:ind w:left="1113" w:hanging="405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771D26"/>
    <w:multiLevelType w:val="multilevel"/>
    <w:tmpl w:val="47AAD78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AFD3232"/>
    <w:multiLevelType w:val="hybridMultilevel"/>
    <w:tmpl w:val="59CC6184"/>
    <w:lvl w:ilvl="0" w:tplc="932459A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6D"/>
    <w:rsid w:val="00001542"/>
    <w:rsid w:val="0000185D"/>
    <w:rsid w:val="0000311E"/>
    <w:rsid w:val="0000505D"/>
    <w:rsid w:val="00005879"/>
    <w:rsid w:val="000061F5"/>
    <w:rsid w:val="000069B1"/>
    <w:rsid w:val="000075A9"/>
    <w:rsid w:val="00007AF0"/>
    <w:rsid w:val="0001227E"/>
    <w:rsid w:val="000135D1"/>
    <w:rsid w:val="00015392"/>
    <w:rsid w:val="000166CA"/>
    <w:rsid w:val="0001782E"/>
    <w:rsid w:val="0002047A"/>
    <w:rsid w:val="00023B3F"/>
    <w:rsid w:val="000240D9"/>
    <w:rsid w:val="000250A3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172A"/>
    <w:rsid w:val="00044A6C"/>
    <w:rsid w:val="000526A1"/>
    <w:rsid w:val="0005471C"/>
    <w:rsid w:val="00055DE8"/>
    <w:rsid w:val="000566AB"/>
    <w:rsid w:val="000613F9"/>
    <w:rsid w:val="000628BD"/>
    <w:rsid w:val="0006694D"/>
    <w:rsid w:val="00066A39"/>
    <w:rsid w:val="00066B0C"/>
    <w:rsid w:val="00066D6E"/>
    <w:rsid w:val="0006792E"/>
    <w:rsid w:val="00071495"/>
    <w:rsid w:val="000749C1"/>
    <w:rsid w:val="000749DD"/>
    <w:rsid w:val="00080D70"/>
    <w:rsid w:val="00082C56"/>
    <w:rsid w:val="00083284"/>
    <w:rsid w:val="0008652D"/>
    <w:rsid w:val="00086971"/>
    <w:rsid w:val="000869A2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9F3"/>
    <w:rsid w:val="000A6F09"/>
    <w:rsid w:val="000A756C"/>
    <w:rsid w:val="000B2738"/>
    <w:rsid w:val="000B6360"/>
    <w:rsid w:val="000B6397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75B4"/>
    <w:rsid w:val="000E0A70"/>
    <w:rsid w:val="000E14A1"/>
    <w:rsid w:val="000E16AA"/>
    <w:rsid w:val="000E4773"/>
    <w:rsid w:val="000E7E9B"/>
    <w:rsid w:val="000F38F5"/>
    <w:rsid w:val="000F5E5B"/>
    <w:rsid w:val="000F7A4D"/>
    <w:rsid w:val="0010274D"/>
    <w:rsid w:val="0010638D"/>
    <w:rsid w:val="001073B2"/>
    <w:rsid w:val="00110E51"/>
    <w:rsid w:val="00111EDF"/>
    <w:rsid w:val="00112C41"/>
    <w:rsid w:val="00117EAD"/>
    <w:rsid w:val="00126D2D"/>
    <w:rsid w:val="001340CE"/>
    <w:rsid w:val="001341EE"/>
    <w:rsid w:val="00135D7B"/>
    <w:rsid w:val="00136F3E"/>
    <w:rsid w:val="00137A4D"/>
    <w:rsid w:val="001511A9"/>
    <w:rsid w:val="00151743"/>
    <w:rsid w:val="0015176D"/>
    <w:rsid w:val="0015242E"/>
    <w:rsid w:val="00152E2D"/>
    <w:rsid w:val="00154A43"/>
    <w:rsid w:val="00162E32"/>
    <w:rsid w:val="001631BA"/>
    <w:rsid w:val="00163A00"/>
    <w:rsid w:val="00164D9A"/>
    <w:rsid w:val="00165A12"/>
    <w:rsid w:val="00170176"/>
    <w:rsid w:val="0017177E"/>
    <w:rsid w:val="00172FB0"/>
    <w:rsid w:val="00173CEE"/>
    <w:rsid w:val="00175D80"/>
    <w:rsid w:val="001761D5"/>
    <w:rsid w:val="00176AFD"/>
    <w:rsid w:val="00185268"/>
    <w:rsid w:val="00190288"/>
    <w:rsid w:val="00191A96"/>
    <w:rsid w:val="0019425F"/>
    <w:rsid w:val="00194D39"/>
    <w:rsid w:val="00196171"/>
    <w:rsid w:val="00196C2F"/>
    <w:rsid w:val="0019758A"/>
    <w:rsid w:val="001A171F"/>
    <w:rsid w:val="001A183F"/>
    <w:rsid w:val="001A28F3"/>
    <w:rsid w:val="001A2B99"/>
    <w:rsid w:val="001A4C1B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5DC4"/>
    <w:rsid w:val="001F65EA"/>
    <w:rsid w:val="001F74AA"/>
    <w:rsid w:val="00204F87"/>
    <w:rsid w:val="00205B02"/>
    <w:rsid w:val="00206616"/>
    <w:rsid w:val="002114E0"/>
    <w:rsid w:val="0021179E"/>
    <w:rsid w:val="002119A2"/>
    <w:rsid w:val="00212D55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5B10"/>
    <w:rsid w:val="0022656A"/>
    <w:rsid w:val="00227EC8"/>
    <w:rsid w:val="0023057D"/>
    <w:rsid w:val="00231104"/>
    <w:rsid w:val="00231214"/>
    <w:rsid w:val="00231615"/>
    <w:rsid w:val="00231F46"/>
    <w:rsid w:val="002330D3"/>
    <w:rsid w:val="00236474"/>
    <w:rsid w:val="002400FA"/>
    <w:rsid w:val="002460C2"/>
    <w:rsid w:val="00246F2D"/>
    <w:rsid w:val="00247652"/>
    <w:rsid w:val="002506BA"/>
    <w:rsid w:val="00250F10"/>
    <w:rsid w:val="00262EE2"/>
    <w:rsid w:val="00263963"/>
    <w:rsid w:val="00263EF9"/>
    <w:rsid w:val="0026452E"/>
    <w:rsid w:val="00267A44"/>
    <w:rsid w:val="00273A89"/>
    <w:rsid w:val="00273B72"/>
    <w:rsid w:val="00275999"/>
    <w:rsid w:val="00282732"/>
    <w:rsid w:val="0028419C"/>
    <w:rsid w:val="00284440"/>
    <w:rsid w:val="0029188F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2E09"/>
    <w:rsid w:val="002B34DE"/>
    <w:rsid w:val="002B3937"/>
    <w:rsid w:val="002B401B"/>
    <w:rsid w:val="002B4038"/>
    <w:rsid w:val="002B4C4E"/>
    <w:rsid w:val="002B68C1"/>
    <w:rsid w:val="002C034A"/>
    <w:rsid w:val="002C10D7"/>
    <w:rsid w:val="002C222F"/>
    <w:rsid w:val="002C53D8"/>
    <w:rsid w:val="002C6985"/>
    <w:rsid w:val="002C6FA3"/>
    <w:rsid w:val="002C751A"/>
    <w:rsid w:val="002D00E3"/>
    <w:rsid w:val="002D124C"/>
    <w:rsid w:val="002D1FCE"/>
    <w:rsid w:val="002D25A5"/>
    <w:rsid w:val="002D317D"/>
    <w:rsid w:val="002D5375"/>
    <w:rsid w:val="002D5B1E"/>
    <w:rsid w:val="002D7697"/>
    <w:rsid w:val="002E1C3D"/>
    <w:rsid w:val="002E207D"/>
    <w:rsid w:val="002E356B"/>
    <w:rsid w:val="002E4354"/>
    <w:rsid w:val="002E6CD1"/>
    <w:rsid w:val="002E70AE"/>
    <w:rsid w:val="002E7F80"/>
    <w:rsid w:val="002F1625"/>
    <w:rsid w:val="002F1B8C"/>
    <w:rsid w:val="002F3114"/>
    <w:rsid w:val="002F3227"/>
    <w:rsid w:val="002F6A09"/>
    <w:rsid w:val="002F6DE9"/>
    <w:rsid w:val="002F7E03"/>
    <w:rsid w:val="00300EFA"/>
    <w:rsid w:val="003018CE"/>
    <w:rsid w:val="0030416A"/>
    <w:rsid w:val="003059A9"/>
    <w:rsid w:val="00305B9D"/>
    <w:rsid w:val="00306A13"/>
    <w:rsid w:val="00307B37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2F14"/>
    <w:rsid w:val="00333064"/>
    <w:rsid w:val="00335FDA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60A86"/>
    <w:rsid w:val="00360C0C"/>
    <w:rsid w:val="00361A5B"/>
    <w:rsid w:val="00361EB5"/>
    <w:rsid w:val="003707C9"/>
    <w:rsid w:val="00372350"/>
    <w:rsid w:val="003728DF"/>
    <w:rsid w:val="0037295F"/>
    <w:rsid w:val="0037451E"/>
    <w:rsid w:val="00375883"/>
    <w:rsid w:val="00380F18"/>
    <w:rsid w:val="003824C0"/>
    <w:rsid w:val="00383DE9"/>
    <w:rsid w:val="003904FE"/>
    <w:rsid w:val="0039160C"/>
    <w:rsid w:val="003917FC"/>
    <w:rsid w:val="00391F2A"/>
    <w:rsid w:val="00394914"/>
    <w:rsid w:val="00396F9E"/>
    <w:rsid w:val="0039722F"/>
    <w:rsid w:val="003A0AD0"/>
    <w:rsid w:val="003A183F"/>
    <w:rsid w:val="003A3014"/>
    <w:rsid w:val="003A465C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C081E"/>
    <w:rsid w:val="003C0B4D"/>
    <w:rsid w:val="003C29B6"/>
    <w:rsid w:val="003C2A54"/>
    <w:rsid w:val="003C3E23"/>
    <w:rsid w:val="003C4A77"/>
    <w:rsid w:val="003C4D7B"/>
    <w:rsid w:val="003C5EDC"/>
    <w:rsid w:val="003C6CAF"/>
    <w:rsid w:val="003D388C"/>
    <w:rsid w:val="003D4FF1"/>
    <w:rsid w:val="003D5504"/>
    <w:rsid w:val="003D562A"/>
    <w:rsid w:val="003D70A0"/>
    <w:rsid w:val="003E5CD9"/>
    <w:rsid w:val="003E6963"/>
    <w:rsid w:val="003E746D"/>
    <w:rsid w:val="003F123F"/>
    <w:rsid w:val="003F241B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B45"/>
    <w:rsid w:val="0042588B"/>
    <w:rsid w:val="004268E1"/>
    <w:rsid w:val="004307BE"/>
    <w:rsid w:val="00430F4B"/>
    <w:rsid w:val="004312E2"/>
    <w:rsid w:val="00431FF8"/>
    <w:rsid w:val="00433372"/>
    <w:rsid w:val="0043471A"/>
    <w:rsid w:val="00436C0F"/>
    <w:rsid w:val="00442652"/>
    <w:rsid w:val="004432A3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6250"/>
    <w:rsid w:val="00473E74"/>
    <w:rsid w:val="004757A9"/>
    <w:rsid w:val="00477823"/>
    <w:rsid w:val="00480496"/>
    <w:rsid w:val="00481C9F"/>
    <w:rsid w:val="00483BA5"/>
    <w:rsid w:val="00485DC1"/>
    <w:rsid w:val="00485EE8"/>
    <w:rsid w:val="00490438"/>
    <w:rsid w:val="004906C5"/>
    <w:rsid w:val="0049428F"/>
    <w:rsid w:val="004964B5"/>
    <w:rsid w:val="00497E02"/>
    <w:rsid w:val="004A0983"/>
    <w:rsid w:val="004A3CC1"/>
    <w:rsid w:val="004A4130"/>
    <w:rsid w:val="004A532F"/>
    <w:rsid w:val="004A537F"/>
    <w:rsid w:val="004A5F0B"/>
    <w:rsid w:val="004A7A52"/>
    <w:rsid w:val="004A7C35"/>
    <w:rsid w:val="004B01C8"/>
    <w:rsid w:val="004B3C43"/>
    <w:rsid w:val="004B3EA8"/>
    <w:rsid w:val="004B48F6"/>
    <w:rsid w:val="004B5AA2"/>
    <w:rsid w:val="004B7031"/>
    <w:rsid w:val="004C0108"/>
    <w:rsid w:val="004C0181"/>
    <w:rsid w:val="004C5201"/>
    <w:rsid w:val="004C6946"/>
    <w:rsid w:val="004D39C3"/>
    <w:rsid w:val="004D7028"/>
    <w:rsid w:val="004E1B16"/>
    <w:rsid w:val="004E3AEE"/>
    <w:rsid w:val="004E3C56"/>
    <w:rsid w:val="004E70D7"/>
    <w:rsid w:val="004E7945"/>
    <w:rsid w:val="004F053E"/>
    <w:rsid w:val="004F7A5E"/>
    <w:rsid w:val="005012A8"/>
    <w:rsid w:val="00503EDF"/>
    <w:rsid w:val="00504C40"/>
    <w:rsid w:val="00505F1B"/>
    <w:rsid w:val="00506795"/>
    <w:rsid w:val="0050735D"/>
    <w:rsid w:val="00507966"/>
    <w:rsid w:val="00511379"/>
    <w:rsid w:val="00514B7F"/>
    <w:rsid w:val="005153BE"/>
    <w:rsid w:val="00515C19"/>
    <w:rsid w:val="00517F7E"/>
    <w:rsid w:val="0052030D"/>
    <w:rsid w:val="005207CD"/>
    <w:rsid w:val="0052251C"/>
    <w:rsid w:val="00523C58"/>
    <w:rsid w:val="00527E86"/>
    <w:rsid w:val="00535B6E"/>
    <w:rsid w:val="005407EC"/>
    <w:rsid w:val="00541969"/>
    <w:rsid w:val="00542D4F"/>
    <w:rsid w:val="00543904"/>
    <w:rsid w:val="00544A2C"/>
    <w:rsid w:val="00546284"/>
    <w:rsid w:val="00547ADC"/>
    <w:rsid w:val="00551299"/>
    <w:rsid w:val="0055236C"/>
    <w:rsid w:val="00552603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202B"/>
    <w:rsid w:val="0057502E"/>
    <w:rsid w:val="005767A5"/>
    <w:rsid w:val="00577F48"/>
    <w:rsid w:val="0058038E"/>
    <w:rsid w:val="00582AB5"/>
    <w:rsid w:val="00587C46"/>
    <w:rsid w:val="00587F2D"/>
    <w:rsid w:val="00590663"/>
    <w:rsid w:val="00592292"/>
    <w:rsid w:val="0059271A"/>
    <w:rsid w:val="0059342F"/>
    <w:rsid w:val="0059534E"/>
    <w:rsid w:val="005968B3"/>
    <w:rsid w:val="005A25BB"/>
    <w:rsid w:val="005A296A"/>
    <w:rsid w:val="005A69D5"/>
    <w:rsid w:val="005A74C0"/>
    <w:rsid w:val="005B23DC"/>
    <w:rsid w:val="005B289C"/>
    <w:rsid w:val="005B5B4A"/>
    <w:rsid w:val="005B6002"/>
    <w:rsid w:val="005B65F0"/>
    <w:rsid w:val="005C064C"/>
    <w:rsid w:val="005C06FC"/>
    <w:rsid w:val="005C08E6"/>
    <w:rsid w:val="005C0E64"/>
    <w:rsid w:val="005C0FF2"/>
    <w:rsid w:val="005C190B"/>
    <w:rsid w:val="005C4668"/>
    <w:rsid w:val="005C4B07"/>
    <w:rsid w:val="005C4B5B"/>
    <w:rsid w:val="005C4F4C"/>
    <w:rsid w:val="005C5385"/>
    <w:rsid w:val="005C58F8"/>
    <w:rsid w:val="005D22E2"/>
    <w:rsid w:val="005D5581"/>
    <w:rsid w:val="005D6239"/>
    <w:rsid w:val="005D6BD3"/>
    <w:rsid w:val="005E0ED5"/>
    <w:rsid w:val="005E10B9"/>
    <w:rsid w:val="005E3D38"/>
    <w:rsid w:val="005E4A82"/>
    <w:rsid w:val="005E6D94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164E"/>
    <w:rsid w:val="00612D27"/>
    <w:rsid w:val="00612D89"/>
    <w:rsid w:val="00622A09"/>
    <w:rsid w:val="00624DCD"/>
    <w:rsid w:val="00627A5F"/>
    <w:rsid w:val="006304E5"/>
    <w:rsid w:val="0063069B"/>
    <w:rsid w:val="00630AF0"/>
    <w:rsid w:val="006311F5"/>
    <w:rsid w:val="006371F9"/>
    <w:rsid w:val="00637DC9"/>
    <w:rsid w:val="00641087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B7A"/>
    <w:rsid w:val="00665096"/>
    <w:rsid w:val="00667AC3"/>
    <w:rsid w:val="00667CD5"/>
    <w:rsid w:val="00670060"/>
    <w:rsid w:val="00673A3F"/>
    <w:rsid w:val="00675907"/>
    <w:rsid w:val="00675F11"/>
    <w:rsid w:val="00676004"/>
    <w:rsid w:val="0068049F"/>
    <w:rsid w:val="00680EEA"/>
    <w:rsid w:val="006812FB"/>
    <w:rsid w:val="00685185"/>
    <w:rsid w:val="00685667"/>
    <w:rsid w:val="00685EED"/>
    <w:rsid w:val="006918E2"/>
    <w:rsid w:val="00691D0C"/>
    <w:rsid w:val="006922C3"/>
    <w:rsid w:val="006930B1"/>
    <w:rsid w:val="00696B40"/>
    <w:rsid w:val="006A0EE9"/>
    <w:rsid w:val="006A1F85"/>
    <w:rsid w:val="006A719A"/>
    <w:rsid w:val="006A7AD5"/>
    <w:rsid w:val="006A7C78"/>
    <w:rsid w:val="006B1E4C"/>
    <w:rsid w:val="006B3BD4"/>
    <w:rsid w:val="006B4155"/>
    <w:rsid w:val="006B4C67"/>
    <w:rsid w:val="006B566D"/>
    <w:rsid w:val="006B5720"/>
    <w:rsid w:val="006B73EF"/>
    <w:rsid w:val="006B786B"/>
    <w:rsid w:val="006B7FD0"/>
    <w:rsid w:val="006C103E"/>
    <w:rsid w:val="006C136E"/>
    <w:rsid w:val="006C437C"/>
    <w:rsid w:val="006C55B6"/>
    <w:rsid w:val="006C5B15"/>
    <w:rsid w:val="006D09EC"/>
    <w:rsid w:val="006D1471"/>
    <w:rsid w:val="006D3768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23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795B"/>
    <w:rsid w:val="007119FC"/>
    <w:rsid w:val="0071316E"/>
    <w:rsid w:val="0071474C"/>
    <w:rsid w:val="0071474F"/>
    <w:rsid w:val="00715ACC"/>
    <w:rsid w:val="00715DFD"/>
    <w:rsid w:val="00716ACF"/>
    <w:rsid w:val="0071778C"/>
    <w:rsid w:val="00722546"/>
    <w:rsid w:val="00724CF4"/>
    <w:rsid w:val="0072588F"/>
    <w:rsid w:val="00726EEF"/>
    <w:rsid w:val="00727940"/>
    <w:rsid w:val="00727C48"/>
    <w:rsid w:val="00727FBA"/>
    <w:rsid w:val="00732E52"/>
    <w:rsid w:val="0073494F"/>
    <w:rsid w:val="007355D9"/>
    <w:rsid w:val="00743935"/>
    <w:rsid w:val="0074697E"/>
    <w:rsid w:val="00747D88"/>
    <w:rsid w:val="00750921"/>
    <w:rsid w:val="00750CE1"/>
    <w:rsid w:val="00752EC2"/>
    <w:rsid w:val="00753BC0"/>
    <w:rsid w:val="00753FF5"/>
    <w:rsid w:val="00755D1C"/>
    <w:rsid w:val="0075638E"/>
    <w:rsid w:val="00757FF4"/>
    <w:rsid w:val="007601F6"/>
    <w:rsid w:val="007700C0"/>
    <w:rsid w:val="007731E4"/>
    <w:rsid w:val="00775107"/>
    <w:rsid w:val="0077639C"/>
    <w:rsid w:val="007806F6"/>
    <w:rsid w:val="007808B8"/>
    <w:rsid w:val="00781FDE"/>
    <w:rsid w:val="00782E20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BCF"/>
    <w:rsid w:val="007B3F54"/>
    <w:rsid w:val="007B539F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1E6"/>
    <w:rsid w:val="007D76F2"/>
    <w:rsid w:val="007E0E1C"/>
    <w:rsid w:val="007E2037"/>
    <w:rsid w:val="007E2197"/>
    <w:rsid w:val="007E2E61"/>
    <w:rsid w:val="007E3722"/>
    <w:rsid w:val="007E3F9A"/>
    <w:rsid w:val="007E5022"/>
    <w:rsid w:val="007E600D"/>
    <w:rsid w:val="007E605B"/>
    <w:rsid w:val="007F271E"/>
    <w:rsid w:val="007F4A88"/>
    <w:rsid w:val="007F4F41"/>
    <w:rsid w:val="007F59D3"/>
    <w:rsid w:val="007F617A"/>
    <w:rsid w:val="008008E8"/>
    <w:rsid w:val="00801E3A"/>
    <w:rsid w:val="0080288E"/>
    <w:rsid w:val="00802EE7"/>
    <w:rsid w:val="00803136"/>
    <w:rsid w:val="008060D7"/>
    <w:rsid w:val="00806A5B"/>
    <w:rsid w:val="00810E76"/>
    <w:rsid w:val="00814263"/>
    <w:rsid w:val="008149A8"/>
    <w:rsid w:val="00815C36"/>
    <w:rsid w:val="008174B8"/>
    <w:rsid w:val="0082137F"/>
    <w:rsid w:val="0082174B"/>
    <w:rsid w:val="008238A7"/>
    <w:rsid w:val="00824913"/>
    <w:rsid w:val="00830079"/>
    <w:rsid w:val="0083272F"/>
    <w:rsid w:val="008343AD"/>
    <w:rsid w:val="00836B99"/>
    <w:rsid w:val="00837C34"/>
    <w:rsid w:val="00841998"/>
    <w:rsid w:val="00843398"/>
    <w:rsid w:val="00843912"/>
    <w:rsid w:val="00843A17"/>
    <w:rsid w:val="008448C9"/>
    <w:rsid w:val="00844915"/>
    <w:rsid w:val="00844E18"/>
    <w:rsid w:val="008461A3"/>
    <w:rsid w:val="00850123"/>
    <w:rsid w:val="0085052F"/>
    <w:rsid w:val="00852267"/>
    <w:rsid w:val="00853D1C"/>
    <w:rsid w:val="00862970"/>
    <w:rsid w:val="00863567"/>
    <w:rsid w:val="008639BE"/>
    <w:rsid w:val="0086416D"/>
    <w:rsid w:val="008707DB"/>
    <w:rsid w:val="00871F48"/>
    <w:rsid w:val="0087560E"/>
    <w:rsid w:val="00875841"/>
    <w:rsid w:val="00875F64"/>
    <w:rsid w:val="008764F3"/>
    <w:rsid w:val="00876C25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1865"/>
    <w:rsid w:val="00893BF4"/>
    <w:rsid w:val="00896DE2"/>
    <w:rsid w:val="00897B16"/>
    <w:rsid w:val="008A2099"/>
    <w:rsid w:val="008A2C17"/>
    <w:rsid w:val="008A3B76"/>
    <w:rsid w:val="008A6087"/>
    <w:rsid w:val="008A6936"/>
    <w:rsid w:val="008B01D1"/>
    <w:rsid w:val="008B127C"/>
    <w:rsid w:val="008B4127"/>
    <w:rsid w:val="008B51FC"/>
    <w:rsid w:val="008B5314"/>
    <w:rsid w:val="008C084A"/>
    <w:rsid w:val="008C49A5"/>
    <w:rsid w:val="008C615D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23B"/>
    <w:rsid w:val="008E4406"/>
    <w:rsid w:val="008E4D8D"/>
    <w:rsid w:val="008E562B"/>
    <w:rsid w:val="008E5B04"/>
    <w:rsid w:val="008E7DEB"/>
    <w:rsid w:val="008F1B0D"/>
    <w:rsid w:val="008F3EBD"/>
    <w:rsid w:val="008F3EE9"/>
    <w:rsid w:val="008F5322"/>
    <w:rsid w:val="008F564A"/>
    <w:rsid w:val="008F6C12"/>
    <w:rsid w:val="008F6F15"/>
    <w:rsid w:val="008F79D3"/>
    <w:rsid w:val="00900804"/>
    <w:rsid w:val="00900D35"/>
    <w:rsid w:val="00902CCA"/>
    <w:rsid w:val="00910544"/>
    <w:rsid w:val="009108EF"/>
    <w:rsid w:val="00910A81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32EE3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5647"/>
    <w:rsid w:val="00991069"/>
    <w:rsid w:val="009945F6"/>
    <w:rsid w:val="009946DF"/>
    <w:rsid w:val="00994C30"/>
    <w:rsid w:val="009A139A"/>
    <w:rsid w:val="009A1437"/>
    <w:rsid w:val="009A164B"/>
    <w:rsid w:val="009A435B"/>
    <w:rsid w:val="009A4730"/>
    <w:rsid w:val="009A5ABE"/>
    <w:rsid w:val="009B0AB7"/>
    <w:rsid w:val="009B3726"/>
    <w:rsid w:val="009B3825"/>
    <w:rsid w:val="009B51A1"/>
    <w:rsid w:val="009B5BFF"/>
    <w:rsid w:val="009C0088"/>
    <w:rsid w:val="009C1D79"/>
    <w:rsid w:val="009C1E09"/>
    <w:rsid w:val="009C3E7C"/>
    <w:rsid w:val="009D25D2"/>
    <w:rsid w:val="009D3A69"/>
    <w:rsid w:val="009D40AB"/>
    <w:rsid w:val="009D4A56"/>
    <w:rsid w:val="009D5599"/>
    <w:rsid w:val="009D61C2"/>
    <w:rsid w:val="009D6F13"/>
    <w:rsid w:val="009D7F0C"/>
    <w:rsid w:val="009E0AE4"/>
    <w:rsid w:val="009E1FE0"/>
    <w:rsid w:val="009E2861"/>
    <w:rsid w:val="009E5375"/>
    <w:rsid w:val="009E6567"/>
    <w:rsid w:val="009E7BF0"/>
    <w:rsid w:val="009F344A"/>
    <w:rsid w:val="009F3BAB"/>
    <w:rsid w:val="009F518B"/>
    <w:rsid w:val="009F5418"/>
    <w:rsid w:val="00A01497"/>
    <w:rsid w:val="00A01FDB"/>
    <w:rsid w:val="00A03278"/>
    <w:rsid w:val="00A03F5F"/>
    <w:rsid w:val="00A0550E"/>
    <w:rsid w:val="00A07034"/>
    <w:rsid w:val="00A07E6B"/>
    <w:rsid w:val="00A13433"/>
    <w:rsid w:val="00A13969"/>
    <w:rsid w:val="00A13DB6"/>
    <w:rsid w:val="00A13F93"/>
    <w:rsid w:val="00A14DD2"/>
    <w:rsid w:val="00A17A3A"/>
    <w:rsid w:val="00A17D7D"/>
    <w:rsid w:val="00A20818"/>
    <w:rsid w:val="00A2086C"/>
    <w:rsid w:val="00A21C05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24B0"/>
    <w:rsid w:val="00A43594"/>
    <w:rsid w:val="00A448C3"/>
    <w:rsid w:val="00A45384"/>
    <w:rsid w:val="00A46215"/>
    <w:rsid w:val="00A46DCE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2C63"/>
    <w:rsid w:val="00A74BA3"/>
    <w:rsid w:val="00A74FC2"/>
    <w:rsid w:val="00A75337"/>
    <w:rsid w:val="00A77000"/>
    <w:rsid w:val="00A80830"/>
    <w:rsid w:val="00A8162A"/>
    <w:rsid w:val="00A822CC"/>
    <w:rsid w:val="00A85D16"/>
    <w:rsid w:val="00A8601B"/>
    <w:rsid w:val="00A879CF"/>
    <w:rsid w:val="00A87DA6"/>
    <w:rsid w:val="00A91A19"/>
    <w:rsid w:val="00A940BD"/>
    <w:rsid w:val="00AA1D73"/>
    <w:rsid w:val="00AA2A3B"/>
    <w:rsid w:val="00AA5EC6"/>
    <w:rsid w:val="00AA603D"/>
    <w:rsid w:val="00AA72AB"/>
    <w:rsid w:val="00AB0685"/>
    <w:rsid w:val="00AB227F"/>
    <w:rsid w:val="00AB28B4"/>
    <w:rsid w:val="00AB2F3C"/>
    <w:rsid w:val="00AC0829"/>
    <w:rsid w:val="00AC1DEC"/>
    <w:rsid w:val="00AC479E"/>
    <w:rsid w:val="00AC6751"/>
    <w:rsid w:val="00AD0150"/>
    <w:rsid w:val="00AD0C9D"/>
    <w:rsid w:val="00AD13D2"/>
    <w:rsid w:val="00AD23CF"/>
    <w:rsid w:val="00AD5A2B"/>
    <w:rsid w:val="00AD5F5D"/>
    <w:rsid w:val="00AE10D5"/>
    <w:rsid w:val="00AE10DE"/>
    <w:rsid w:val="00AE121F"/>
    <w:rsid w:val="00AE127A"/>
    <w:rsid w:val="00AE231A"/>
    <w:rsid w:val="00AE3A77"/>
    <w:rsid w:val="00AF1C9C"/>
    <w:rsid w:val="00B02944"/>
    <w:rsid w:val="00B02C13"/>
    <w:rsid w:val="00B076EF"/>
    <w:rsid w:val="00B13E22"/>
    <w:rsid w:val="00B15591"/>
    <w:rsid w:val="00B15807"/>
    <w:rsid w:val="00B15919"/>
    <w:rsid w:val="00B211C9"/>
    <w:rsid w:val="00B21D60"/>
    <w:rsid w:val="00B267D0"/>
    <w:rsid w:val="00B27F60"/>
    <w:rsid w:val="00B30082"/>
    <w:rsid w:val="00B3175E"/>
    <w:rsid w:val="00B37E0C"/>
    <w:rsid w:val="00B42742"/>
    <w:rsid w:val="00B44018"/>
    <w:rsid w:val="00B45F43"/>
    <w:rsid w:val="00B46410"/>
    <w:rsid w:val="00B47115"/>
    <w:rsid w:val="00B52110"/>
    <w:rsid w:val="00B5397D"/>
    <w:rsid w:val="00B54C07"/>
    <w:rsid w:val="00B553B1"/>
    <w:rsid w:val="00B55B15"/>
    <w:rsid w:val="00B56D78"/>
    <w:rsid w:val="00B57231"/>
    <w:rsid w:val="00B61B01"/>
    <w:rsid w:val="00B665FA"/>
    <w:rsid w:val="00B67C08"/>
    <w:rsid w:val="00B716C4"/>
    <w:rsid w:val="00B72B21"/>
    <w:rsid w:val="00B72EA9"/>
    <w:rsid w:val="00B738C7"/>
    <w:rsid w:val="00B75D3C"/>
    <w:rsid w:val="00B81A20"/>
    <w:rsid w:val="00B82059"/>
    <w:rsid w:val="00B83DDC"/>
    <w:rsid w:val="00B84694"/>
    <w:rsid w:val="00B84AAA"/>
    <w:rsid w:val="00B84C4C"/>
    <w:rsid w:val="00B863BE"/>
    <w:rsid w:val="00B92E6D"/>
    <w:rsid w:val="00B9509D"/>
    <w:rsid w:val="00B95B18"/>
    <w:rsid w:val="00B95EF6"/>
    <w:rsid w:val="00BA1582"/>
    <w:rsid w:val="00BA5AB6"/>
    <w:rsid w:val="00BA6E27"/>
    <w:rsid w:val="00BA760C"/>
    <w:rsid w:val="00BB098D"/>
    <w:rsid w:val="00BB3FA4"/>
    <w:rsid w:val="00BB4A38"/>
    <w:rsid w:val="00BB592B"/>
    <w:rsid w:val="00BB644B"/>
    <w:rsid w:val="00BB65DD"/>
    <w:rsid w:val="00BC0686"/>
    <w:rsid w:val="00BC2639"/>
    <w:rsid w:val="00BC4EE2"/>
    <w:rsid w:val="00BD1152"/>
    <w:rsid w:val="00BD13CB"/>
    <w:rsid w:val="00BD1405"/>
    <w:rsid w:val="00BD66CB"/>
    <w:rsid w:val="00BD718C"/>
    <w:rsid w:val="00BE2EC7"/>
    <w:rsid w:val="00BE336D"/>
    <w:rsid w:val="00BE61DA"/>
    <w:rsid w:val="00BE6825"/>
    <w:rsid w:val="00BF05D5"/>
    <w:rsid w:val="00BF065A"/>
    <w:rsid w:val="00BF31AE"/>
    <w:rsid w:val="00BF7EB3"/>
    <w:rsid w:val="00C002CF"/>
    <w:rsid w:val="00C00DFB"/>
    <w:rsid w:val="00C01AC7"/>
    <w:rsid w:val="00C03B58"/>
    <w:rsid w:val="00C03F94"/>
    <w:rsid w:val="00C053F5"/>
    <w:rsid w:val="00C0627A"/>
    <w:rsid w:val="00C065BE"/>
    <w:rsid w:val="00C06832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5EF"/>
    <w:rsid w:val="00C26D3F"/>
    <w:rsid w:val="00C27A19"/>
    <w:rsid w:val="00C31271"/>
    <w:rsid w:val="00C32155"/>
    <w:rsid w:val="00C344E6"/>
    <w:rsid w:val="00C34E2B"/>
    <w:rsid w:val="00C3546A"/>
    <w:rsid w:val="00C41164"/>
    <w:rsid w:val="00C41178"/>
    <w:rsid w:val="00C432C2"/>
    <w:rsid w:val="00C4490E"/>
    <w:rsid w:val="00C50391"/>
    <w:rsid w:val="00C50A56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75989"/>
    <w:rsid w:val="00C819BE"/>
    <w:rsid w:val="00C8223D"/>
    <w:rsid w:val="00C837A6"/>
    <w:rsid w:val="00C83DC2"/>
    <w:rsid w:val="00C8693F"/>
    <w:rsid w:val="00C86948"/>
    <w:rsid w:val="00C87DAE"/>
    <w:rsid w:val="00C91711"/>
    <w:rsid w:val="00C93CB2"/>
    <w:rsid w:val="00C976DA"/>
    <w:rsid w:val="00CA4ACE"/>
    <w:rsid w:val="00CA58B8"/>
    <w:rsid w:val="00CA7517"/>
    <w:rsid w:val="00CA797A"/>
    <w:rsid w:val="00CB4952"/>
    <w:rsid w:val="00CB4E7D"/>
    <w:rsid w:val="00CC166F"/>
    <w:rsid w:val="00CC2B32"/>
    <w:rsid w:val="00CC40EE"/>
    <w:rsid w:val="00CC5C09"/>
    <w:rsid w:val="00CC79FC"/>
    <w:rsid w:val="00CD01F1"/>
    <w:rsid w:val="00CD1B2F"/>
    <w:rsid w:val="00CD2208"/>
    <w:rsid w:val="00CD31BE"/>
    <w:rsid w:val="00CD3E84"/>
    <w:rsid w:val="00CD4B1F"/>
    <w:rsid w:val="00CD51EF"/>
    <w:rsid w:val="00CD63F3"/>
    <w:rsid w:val="00CE242C"/>
    <w:rsid w:val="00CE350B"/>
    <w:rsid w:val="00CE52A0"/>
    <w:rsid w:val="00CE5313"/>
    <w:rsid w:val="00CE71ED"/>
    <w:rsid w:val="00CF0CC6"/>
    <w:rsid w:val="00CF2C76"/>
    <w:rsid w:val="00CF4E27"/>
    <w:rsid w:val="00CF79EB"/>
    <w:rsid w:val="00D00B0D"/>
    <w:rsid w:val="00D025F9"/>
    <w:rsid w:val="00D02ADA"/>
    <w:rsid w:val="00D030FB"/>
    <w:rsid w:val="00D0355A"/>
    <w:rsid w:val="00D04BD3"/>
    <w:rsid w:val="00D04BE9"/>
    <w:rsid w:val="00D04D15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200A"/>
    <w:rsid w:val="00D24049"/>
    <w:rsid w:val="00D264AE"/>
    <w:rsid w:val="00D32403"/>
    <w:rsid w:val="00D32532"/>
    <w:rsid w:val="00D35603"/>
    <w:rsid w:val="00D3566F"/>
    <w:rsid w:val="00D36E7D"/>
    <w:rsid w:val="00D41AA4"/>
    <w:rsid w:val="00D420E3"/>
    <w:rsid w:val="00D522A6"/>
    <w:rsid w:val="00D52BE3"/>
    <w:rsid w:val="00D537DA"/>
    <w:rsid w:val="00D540EF"/>
    <w:rsid w:val="00D60972"/>
    <w:rsid w:val="00D6102A"/>
    <w:rsid w:val="00D668B9"/>
    <w:rsid w:val="00D66F33"/>
    <w:rsid w:val="00D73ED8"/>
    <w:rsid w:val="00D76A21"/>
    <w:rsid w:val="00D81960"/>
    <w:rsid w:val="00D81FBC"/>
    <w:rsid w:val="00D83BD1"/>
    <w:rsid w:val="00D86076"/>
    <w:rsid w:val="00D86110"/>
    <w:rsid w:val="00D87121"/>
    <w:rsid w:val="00D87B72"/>
    <w:rsid w:val="00D96836"/>
    <w:rsid w:val="00DA297F"/>
    <w:rsid w:val="00DA36CF"/>
    <w:rsid w:val="00DA3A91"/>
    <w:rsid w:val="00DA5451"/>
    <w:rsid w:val="00DA7FA2"/>
    <w:rsid w:val="00DB0173"/>
    <w:rsid w:val="00DB21A2"/>
    <w:rsid w:val="00DB2EB8"/>
    <w:rsid w:val="00DB401E"/>
    <w:rsid w:val="00DB5850"/>
    <w:rsid w:val="00DB7DC2"/>
    <w:rsid w:val="00DC0397"/>
    <w:rsid w:val="00DC29BA"/>
    <w:rsid w:val="00DD08AF"/>
    <w:rsid w:val="00DD0901"/>
    <w:rsid w:val="00DD1240"/>
    <w:rsid w:val="00DD3C9E"/>
    <w:rsid w:val="00DD45B7"/>
    <w:rsid w:val="00DD6970"/>
    <w:rsid w:val="00DD6EAE"/>
    <w:rsid w:val="00DE3B64"/>
    <w:rsid w:val="00DE42F7"/>
    <w:rsid w:val="00DE4B03"/>
    <w:rsid w:val="00DF17F6"/>
    <w:rsid w:val="00DF3EE5"/>
    <w:rsid w:val="00DF4E15"/>
    <w:rsid w:val="00DF7415"/>
    <w:rsid w:val="00E0076F"/>
    <w:rsid w:val="00E0460C"/>
    <w:rsid w:val="00E05C89"/>
    <w:rsid w:val="00E073A7"/>
    <w:rsid w:val="00E11152"/>
    <w:rsid w:val="00E13D43"/>
    <w:rsid w:val="00E162F1"/>
    <w:rsid w:val="00E172AD"/>
    <w:rsid w:val="00E214D9"/>
    <w:rsid w:val="00E2201B"/>
    <w:rsid w:val="00E2204B"/>
    <w:rsid w:val="00E22D69"/>
    <w:rsid w:val="00E26C37"/>
    <w:rsid w:val="00E34B83"/>
    <w:rsid w:val="00E355EE"/>
    <w:rsid w:val="00E35A81"/>
    <w:rsid w:val="00E404B4"/>
    <w:rsid w:val="00E41473"/>
    <w:rsid w:val="00E44DEC"/>
    <w:rsid w:val="00E45FEC"/>
    <w:rsid w:val="00E46E1B"/>
    <w:rsid w:val="00E500E7"/>
    <w:rsid w:val="00E503C1"/>
    <w:rsid w:val="00E507FE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57C"/>
    <w:rsid w:val="00E618C1"/>
    <w:rsid w:val="00E63904"/>
    <w:rsid w:val="00E644D9"/>
    <w:rsid w:val="00E64946"/>
    <w:rsid w:val="00E66290"/>
    <w:rsid w:val="00E66305"/>
    <w:rsid w:val="00E70982"/>
    <w:rsid w:val="00E7293C"/>
    <w:rsid w:val="00E74D96"/>
    <w:rsid w:val="00E75BE4"/>
    <w:rsid w:val="00E76955"/>
    <w:rsid w:val="00E77B9F"/>
    <w:rsid w:val="00E83468"/>
    <w:rsid w:val="00E83549"/>
    <w:rsid w:val="00E873B8"/>
    <w:rsid w:val="00E87893"/>
    <w:rsid w:val="00E90266"/>
    <w:rsid w:val="00E91F88"/>
    <w:rsid w:val="00E923F9"/>
    <w:rsid w:val="00E9369C"/>
    <w:rsid w:val="00E946C8"/>
    <w:rsid w:val="00E950B4"/>
    <w:rsid w:val="00EA2F7A"/>
    <w:rsid w:val="00EA38A4"/>
    <w:rsid w:val="00EA4BFE"/>
    <w:rsid w:val="00EA6D74"/>
    <w:rsid w:val="00EA7132"/>
    <w:rsid w:val="00EA79FA"/>
    <w:rsid w:val="00EB1A08"/>
    <w:rsid w:val="00EB21AF"/>
    <w:rsid w:val="00EB491E"/>
    <w:rsid w:val="00EB6D84"/>
    <w:rsid w:val="00EB73F9"/>
    <w:rsid w:val="00EC2175"/>
    <w:rsid w:val="00EC28C9"/>
    <w:rsid w:val="00EC32F2"/>
    <w:rsid w:val="00EC3343"/>
    <w:rsid w:val="00EC76DE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209C"/>
    <w:rsid w:val="00EF6775"/>
    <w:rsid w:val="00EF6973"/>
    <w:rsid w:val="00EF7FAC"/>
    <w:rsid w:val="00F00127"/>
    <w:rsid w:val="00F0193B"/>
    <w:rsid w:val="00F02CDC"/>
    <w:rsid w:val="00F0352D"/>
    <w:rsid w:val="00F03778"/>
    <w:rsid w:val="00F04574"/>
    <w:rsid w:val="00F051EF"/>
    <w:rsid w:val="00F06ED0"/>
    <w:rsid w:val="00F120B7"/>
    <w:rsid w:val="00F12935"/>
    <w:rsid w:val="00F12DF3"/>
    <w:rsid w:val="00F151AA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5CA6"/>
    <w:rsid w:val="00F26C38"/>
    <w:rsid w:val="00F27675"/>
    <w:rsid w:val="00F304D2"/>
    <w:rsid w:val="00F325FD"/>
    <w:rsid w:val="00F32A1D"/>
    <w:rsid w:val="00F337A3"/>
    <w:rsid w:val="00F40A2F"/>
    <w:rsid w:val="00F41547"/>
    <w:rsid w:val="00F416EB"/>
    <w:rsid w:val="00F42263"/>
    <w:rsid w:val="00F446C3"/>
    <w:rsid w:val="00F4505E"/>
    <w:rsid w:val="00F450CE"/>
    <w:rsid w:val="00F47363"/>
    <w:rsid w:val="00F501D7"/>
    <w:rsid w:val="00F50C61"/>
    <w:rsid w:val="00F535CF"/>
    <w:rsid w:val="00F53F64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3A91"/>
    <w:rsid w:val="00F97FA7"/>
    <w:rsid w:val="00FA204D"/>
    <w:rsid w:val="00FA27C3"/>
    <w:rsid w:val="00FA3B6A"/>
    <w:rsid w:val="00FA4F0D"/>
    <w:rsid w:val="00FA57F7"/>
    <w:rsid w:val="00FA592B"/>
    <w:rsid w:val="00FA5979"/>
    <w:rsid w:val="00FA6217"/>
    <w:rsid w:val="00FA6CAB"/>
    <w:rsid w:val="00FA7E6D"/>
    <w:rsid w:val="00FB3B67"/>
    <w:rsid w:val="00FB5CD6"/>
    <w:rsid w:val="00FB7023"/>
    <w:rsid w:val="00FC01D5"/>
    <w:rsid w:val="00FC1F0E"/>
    <w:rsid w:val="00FC5D91"/>
    <w:rsid w:val="00FC629D"/>
    <w:rsid w:val="00FD144A"/>
    <w:rsid w:val="00FD2254"/>
    <w:rsid w:val="00FD5DED"/>
    <w:rsid w:val="00FD6458"/>
    <w:rsid w:val="00FD7302"/>
    <w:rsid w:val="00FE0C46"/>
    <w:rsid w:val="00FE1B87"/>
    <w:rsid w:val="00FE35A7"/>
    <w:rsid w:val="00FE3925"/>
    <w:rsid w:val="00FF1ADD"/>
    <w:rsid w:val="00FF1C9A"/>
    <w:rsid w:val="00FF22FF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C69F8"/>
  <w15:docId w15:val="{2792B897-E832-4610-B1BB-B630944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71</cp:revision>
  <cp:lastPrinted>2019-11-16T11:06:00Z</cp:lastPrinted>
  <dcterms:created xsi:type="dcterms:W3CDTF">2019-08-16T05:18:00Z</dcterms:created>
  <dcterms:modified xsi:type="dcterms:W3CDTF">2019-11-22T08:56:00Z</dcterms:modified>
</cp:coreProperties>
</file>