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1A2" w:rsidRPr="007C4B23" w:rsidRDefault="00A13F69">
      <w:pPr>
        <w:tabs>
          <w:tab w:val="left" w:pos="142"/>
        </w:tabs>
        <w:ind w:firstLine="720"/>
        <w:jc w:val="both"/>
      </w:pPr>
      <w:r w:rsidRPr="007C4B23">
        <w:rPr>
          <w:noProof/>
        </w:rPr>
        <w:drawing>
          <wp:anchor distT="45084" distB="45084" distL="45084" distR="45084" simplePos="0" relativeHeight="251659264" behindDoc="0" locked="0" layoutInCell="1" allowOverlap="1">
            <wp:simplePos x="0" y="0"/>
            <wp:positionH relativeFrom="page">
              <wp:posOffset>3709035</wp:posOffset>
            </wp:positionH>
            <wp:positionV relativeFrom="line">
              <wp:posOffset>9525</wp:posOffset>
            </wp:positionV>
            <wp:extent cx="449580" cy="705485"/>
            <wp:effectExtent l="0" t="0" r="0" b="0"/>
            <wp:wrapTopAndBottom distT="45084" distB="45084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7054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C01A2" w:rsidRPr="007C4B23" w:rsidRDefault="00A13F69">
      <w:pPr>
        <w:tabs>
          <w:tab w:val="left" w:pos="142"/>
          <w:tab w:val="left" w:pos="4260"/>
        </w:tabs>
        <w:jc w:val="center"/>
        <w:rPr>
          <w:b/>
          <w:bCs/>
          <w:sz w:val="32"/>
          <w:szCs w:val="32"/>
        </w:rPr>
      </w:pPr>
      <w:r w:rsidRPr="007C4B23">
        <w:rPr>
          <w:b/>
          <w:bCs/>
          <w:sz w:val="32"/>
          <w:szCs w:val="32"/>
        </w:rPr>
        <w:t>КОНТРОЛЬНО–СЧЕТНАЯ ПАЛАТА</w:t>
      </w:r>
    </w:p>
    <w:p w:rsidR="00CC01A2" w:rsidRPr="007C4B23" w:rsidRDefault="00A13F69">
      <w:pPr>
        <w:tabs>
          <w:tab w:val="left" w:pos="142"/>
          <w:tab w:val="left" w:pos="4260"/>
        </w:tabs>
        <w:jc w:val="center"/>
        <w:rPr>
          <w:b/>
          <w:bCs/>
          <w:sz w:val="32"/>
          <w:szCs w:val="32"/>
        </w:rPr>
      </w:pPr>
      <w:r w:rsidRPr="007C4B23">
        <w:rPr>
          <w:b/>
          <w:bCs/>
          <w:sz w:val="32"/>
          <w:szCs w:val="32"/>
        </w:rPr>
        <w:t>Октябрьского района Ростовской области</w:t>
      </w:r>
    </w:p>
    <w:p w:rsidR="00CC01A2" w:rsidRPr="007C4B23" w:rsidRDefault="00A13F69">
      <w:pPr>
        <w:tabs>
          <w:tab w:val="left" w:pos="142"/>
        </w:tabs>
        <w:ind w:left="5245" w:firstLine="720"/>
        <w:jc w:val="both"/>
        <w:rPr>
          <w:sz w:val="28"/>
          <w:szCs w:val="28"/>
        </w:rPr>
      </w:pPr>
      <w:r w:rsidRPr="007C4B23">
        <w:rPr>
          <w:sz w:val="28"/>
          <w:szCs w:val="28"/>
        </w:rPr>
        <w:t xml:space="preserve">           </w:t>
      </w:r>
    </w:p>
    <w:p w:rsidR="00CC01A2" w:rsidRPr="007C4B23" w:rsidRDefault="00A13F69">
      <w:pPr>
        <w:tabs>
          <w:tab w:val="left" w:pos="142"/>
          <w:tab w:val="left" w:pos="3994"/>
        </w:tabs>
        <w:jc w:val="center"/>
        <w:rPr>
          <w:sz w:val="28"/>
          <w:szCs w:val="28"/>
        </w:rPr>
      </w:pPr>
      <w:r w:rsidRPr="007C4B23">
        <w:rPr>
          <w:sz w:val="28"/>
          <w:szCs w:val="28"/>
        </w:rPr>
        <w:t>ЗАКЛЮЧЕНИЕ</w:t>
      </w:r>
    </w:p>
    <w:p w:rsidR="003B56D0" w:rsidRPr="007C4B23" w:rsidRDefault="00050668">
      <w:pPr>
        <w:tabs>
          <w:tab w:val="left" w:pos="142"/>
          <w:tab w:val="left" w:pos="3994"/>
        </w:tabs>
        <w:jc w:val="center"/>
        <w:rPr>
          <w:sz w:val="28"/>
          <w:szCs w:val="28"/>
        </w:rPr>
      </w:pPr>
      <w:r w:rsidRPr="007C4B23">
        <w:rPr>
          <w:sz w:val="28"/>
          <w:szCs w:val="28"/>
        </w:rPr>
        <w:t>по результатам экспертно-аналитического мероприятия «</w:t>
      </w:r>
      <w:r w:rsidR="009162CF">
        <w:rPr>
          <w:sz w:val="28"/>
          <w:szCs w:val="28"/>
        </w:rPr>
        <w:t xml:space="preserve">Анализ </w:t>
      </w:r>
      <w:r w:rsidR="004051BC">
        <w:rPr>
          <w:sz w:val="28"/>
          <w:szCs w:val="28"/>
        </w:rPr>
        <w:t xml:space="preserve">исполнения бюджета </w:t>
      </w:r>
      <w:r w:rsidRPr="007C4B23">
        <w:rPr>
          <w:sz w:val="28"/>
          <w:szCs w:val="28"/>
        </w:rPr>
        <w:t>Октябрьского района</w:t>
      </w:r>
      <w:r w:rsidR="004051BC">
        <w:rPr>
          <w:sz w:val="28"/>
          <w:szCs w:val="28"/>
        </w:rPr>
        <w:t xml:space="preserve"> за 1 полугодие 201</w:t>
      </w:r>
      <w:r w:rsidR="002C42C5">
        <w:rPr>
          <w:sz w:val="28"/>
          <w:szCs w:val="28"/>
        </w:rPr>
        <w:t>9</w:t>
      </w:r>
      <w:r w:rsidR="004051BC">
        <w:rPr>
          <w:sz w:val="28"/>
          <w:szCs w:val="28"/>
        </w:rPr>
        <w:t xml:space="preserve"> года</w:t>
      </w:r>
      <w:r w:rsidRPr="007C4B23">
        <w:rPr>
          <w:sz w:val="28"/>
          <w:szCs w:val="28"/>
        </w:rPr>
        <w:t>»</w:t>
      </w:r>
      <w:r w:rsidR="003B56D0" w:rsidRPr="007C4B23">
        <w:rPr>
          <w:sz w:val="28"/>
          <w:szCs w:val="28"/>
        </w:rPr>
        <w:t xml:space="preserve"> </w:t>
      </w:r>
    </w:p>
    <w:p w:rsidR="00CC01A2" w:rsidRPr="007C4B23" w:rsidRDefault="00CC01A2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</w:p>
    <w:p w:rsidR="00CC01A2" w:rsidRPr="007C4B23" w:rsidRDefault="002C42C5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B36B51" w:rsidRPr="009F128B">
        <w:rPr>
          <w:sz w:val="28"/>
          <w:szCs w:val="28"/>
        </w:rPr>
        <w:t xml:space="preserve"> </w:t>
      </w:r>
      <w:r w:rsidR="004051BC" w:rsidRPr="009F128B">
        <w:rPr>
          <w:sz w:val="28"/>
          <w:szCs w:val="28"/>
        </w:rPr>
        <w:t>сентября</w:t>
      </w:r>
      <w:r w:rsidR="00B36B51" w:rsidRPr="009F128B">
        <w:rPr>
          <w:sz w:val="28"/>
          <w:szCs w:val="28"/>
        </w:rPr>
        <w:t xml:space="preserve"> </w:t>
      </w:r>
      <w:r w:rsidR="00A13F69" w:rsidRPr="009F128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A13F69" w:rsidRPr="009F128B">
        <w:rPr>
          <w:sz w:val="28"/>
          <w:szCs w:val="28"/>
        </w:rPr>
        <w:t xml:space="preserve"> года           </w:t>
      </w:r>
      <w:r w:rsidR="00D118A7" w:rsidRPr="009F128B">
        <w:rPr>
          <w:sz w:val="28"/>
          <w:szCs w:val="28"/>
        </w:rPr>
        <w:t xml:space="preserve">  </w:t>
      </w:r>
      <w:r w:rsidR="00A13F69" w:rsidRPr="009F128B">
        <w:rPr>
          <w:sz w:val="28"/>
          <w:szCs w:val="28"/>
        </w:rPr>
        <w:t xml:space="preserve">                                                      </w:t>
      </w:r>
      <w:r w:rsidR="00384E62" w:rsidRPr="009F128B">
        <w:rPr>
          <w:sz w:val="28"/>
          <w:szCs w:val="28"/>
        </w:rPr>
        <w:t xml:space="preserve">  </w:t>
      </w:r>
      <w:r w:rsidR="00A13F69" w:rsidRPr="009F128B">
        <w:rPr>
          <w:sz w:val="28"/>
          <w:szCs w:val="28"/>
        </w:rPr>
        <w:t xml:space="preserve">                         № </w:t>
      </w:r>
      <w:r w:rsidR="004051BC" w:rsidRPr="009F128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A13F69" w:rsidRPr="007C4B23">
        <w:rPr>
          <w:sz w:val="28"/>
          <w:szCs w:val="28"/>
        </w:rPr>
        <w:t xml:space="preserve"> </w:t>
      </w:r>
    </w:p>
    <w:p w:rsidR="00CC01A2" w:rsidRPr="007C4B23" w:rsidRDefault="00CC01A2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</w:p>
    <w:p w:rsidR="00CC01A2" w:rsidRPr="007C4B23" w:rsidRDefault="00A13F69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7C4B23">
        <w:rPr>
          <w:b/>
          <w:bCs/>
          <w:sz w:val="28"/>
          <w:szCs w:val="28"/>
        </w:rPr>
        <w:t>Основание для проведения экспертизы:</w:t>
      </w:r>
      <w:r w:rsidRPr="007C4B23">
        <w:rPr>
          <w:sz w:val="28"/>
          <w:szCs w:val="28"/>
        </w:rPr>
        <w:t xml:space="preserve"> </w:t>
      </w:r>
      <w:r w:rsidR="00B40655">
        <w:rPr>
          <w:sz w:val="28"/>
          <w:szCs w:val="28"/>
        </w:rPr>
        <w:t xml:space="preserve">статья 268.1 Бюджетного кодекса Российской Федерации, </w:t>
      </w:r>
      <w:r w:rsidRPr="007C4B23">
        <w:rPr>
          <w:sz w:val="28"/>
          <w:szCs w:val="28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часть 1 статьи 8 Положения о Контрольно-счетной палате Октябрьского района, утвержденного решением Собрания депутатов Октябрьского района Ростовской области от 28.10.2015 № 9 «Об образовании Контрольно-счетной палаты Октябрьского района»,</w:t>
      </w:r>
      <w:r w:rsidR="001A0202" w:rsidRPr="007C4B23">
        <w:rPr>
          <w:sz w:val="28"/>
          <w:szCs w:val="28"/>
        </w:rPr>
        <w:t xml:space="preserve"> п. 2.</w:t>
      </w:r>
      <w:r w:rsidR="002C42C5">
        <w:rPr>
          <w:sz w:val="28"/>
          <w:szCs w:val="28"/>
        </w:rPr>
        <w:t>6</w:t>
      </w:r>
      <w:r w:rsidR="001A0202" w:rsidRPr="007C4B23">
        <w:rPr>
          <w:sz w:val="28"/>
          <w:szCs w:val="28"/>
        </w:rPr>
        <w:t>. Плана работы Контрольно-счетной палаты Октябрьского района Ростовской области на 201</w:t>
      </w:r>
      <w:r w:rsidR="002C42C5">
        <w:rPr>
          <w:sz w:val="28"/>
          <w:szCs w:val="28"/>
        </w:rPr>
        <w:t>9</w:t>
      </w:r>
      <w:r w:rsidR="001A0202" w:rsidRPr="007C4B23">
        <w:rPr>
          <w:sz w:val="28"/>
          <w:szCs w:val="28"/>
        </w:rPr>
        <w:t xml:space="preserve"> год, утвержденного приказом председателя от 2</w:t>
      </w:r>
      <w:r w:rsidR="002C42C5">
        <w:rPr>
          <w:sz w:val="28"/>
          <w:szCs w:val="28"/>
        </w:rPr>
        <w:t>8</w:t>
      </w:r>
      <w:r w:rsidR="001A0202" w:rsidRPr="007C4B23">
        <w:rPr>
          <w:sz w:val="28"/>
          <w:szCs w:val="28"/>
        </w:rPr>
        <w:t>.12.201</w:t>
      </w:r>
      <w:r w:rsidR="002C42C5">
        <w:rPr>
          <w:sz w:val="28"/>
          <w:szCs w:val="28"/>
        </w:rPr>
        <w:t>8</w:t>
      </w:r>
      <w:r w:rsidR="001A0202" w:rsidRPr="007C4B23">
        <w:rPr>
          <w:sz w:val="28"/>
          <w:szCs w:val="28"/>
        </w:rPr>
        <w:t xml:space="preserve"> № 1</w:t>
      </w:r>
      <w:r w:rsidR="002C42C5">
        <w:rPr>
          <w:sz w:val="28"/>
          <w:szCs w:val="28"/>
        </w:rPr>
        <w:t>7</w:t>
      </w:r>
      <w:r w:rsidR="001A0202" w:rsidRPr="007C4B23">
        <w:rPr>
          <w:sz w:val="28"/>
          <w:szCs w:val="28"/>
        </w:rPr>
        <w:t xml:space="preserve"> (в ред. от 2</w:t>
      </w:r>
      <w:r w:rsidR="002C42C5">
        <w:rPr>
          <w:sz w:val="28"/>
          <w:szCs w:val="28"/>
        </w:rPr>
        <w:t>3</w:t>
      </w:r>
      <w:r w:rsidR="001A0202" w:rsidRPr="007C4B23">
        <w:rPr>
          <w:sz w:val="28"/>
          <w:szCs w:val="28"/>
        </w:rPr>
        <w:t>.0</w:t>
      </w:r>
      <w:r w:rsidR="002C42C5">
        <w:rPr>
          <w:sz w:val="28"/>
          <w:szCs w:val="28"/>
        </w:rPr>
        <w:t>8</w:t>
      </w:r>
      <w:r w:rsidR="001A0202" w:rsidRPr="007C4B23">
        <w:rPr>
          <w:sz w:val="28"/>
          <w:szCs w:val="28"/>
        </w:rPr>
        <w:t>.201</w:t>
      </w:r>
      <w:r w:rsidR="002C42C5">
        <w:rPr>
          <w:sz w:val="28"/>
          <w:szCs w:val="28"/>
        </w:rPr>
        <w:t>9</w:t>
      </w:r>
      <w:r w:rsidR="001A0202" w:rsidRPr="007C4B23">
        <w:rPr>
          <w:sz w:val="28"/>
          <w:szCs w:val="28"/>
        </w:rPr>
        <w:t xml:space="preserve"> № </w:t>
      </w:r>
      <w:r w:rsidR="002C42C5">
        <w:rPr>
          <w:sz w:val="28"/>
          <w:szCs w:val="28"/>
        </w:rPr>
        <w:t>1</w:t>
      </w:r>
      <w:r w:rsidR="001A0202" w:rsidRPr="007C4B23">
        <w:rPr>
          <w:sz w:val="28"/>
          <w:szCs w:val="28"/>
        </w:rPr>
        <w:t>5),</w:t>
      </w:r>
      <w:r w:rsidRPr="007C4B23">
        <w:rPr>
          <w:sz w:val="28"/>
          <w:szCs w:val="28"/>
        </w:rPr>
        <w:t xml:space="preserve"> распоряжение председателя Контрольно-счетной палаты Октябрьского района Ростовской области от </w:t>
      </w:r>
      <w:r w:rsidR="002C42C5">
        <w:rPr>
          <w:sz w:val="28"/>
          <w:szCs w:val="28"/>
        </w:rPr>
        <w:t>27</w:t>
      </w:r>
      <w:r w:rsidR="00B36B51" w:rsidRPr="007C4B23">
        <w:rPr>
          <w:sz w:val="28"/>
          <w:szCs w:val="28"/>
        </w:rPr>
        <w:t>.</w:t>
      </w:r>
      <w:r w:rsidR="00D118A7" w:rsidRPr="007C4B23">
        <w:rPr>
          <w:sz w:val="28"/>
          <w:szCs w:val="28"/>
        </w:rPr>
        <w:t>0</w:t>
      </w:r>
      <w:r w:rsidR="002C42C5">
        <w:rPr>
          <w:sz w:val="28"/>
          <w:szCs w:val="28"/>
        </w:rPr>
        <w:t>8</w:t>
      </w:r>
      <w:r w:rsidR="00B36B51" w:rsidRPr="007C4B23">
        <w:rPr>
          <w:sz w:val="28"/>
          <w:szCs w:val="28"/>
        </w:rPr>
        <w:t>.</w:t>
      </w:r>
      <w:r w:rsidRPr="007C4B23">
        <w:rPr>
          <w:sz w:val="28"/>
          <w:szCs w:val="28"/>
        </w:rPr>
        <w:t>201</w:t>
      </w:r>
      <w:r w:rsidR="002C42C5">
        <w:rPr>
          <w:sz w:val="28"/>
          <w:szCs w:val="28"/>
        </w:rPr>
        <w:t>9</w:t>
      </w:r>
      <w:r w:rsidRPr="007C4B23">
        <w:rPr>
          <w:sz w:val="28"/>
          <w:szCs w:val="28"/>
        </w:rPr>
        <w:t xml:space="preserve"> № </w:t>
      </w:r>
      <w:r w:rsidR="00D03EDF">
        <w:rPr>
          <w:sz w:val="28"/>
          <w:szCs w:val="28"/>
        </w:rPr>
        <w:t>3</w:t>
      </w:r>
      <w:r w:rsidR="002C42C5">
        <w:rPr>
          <w:sz w:val="28"/>
          <w:szCs w:val="28"/>
        </w:rPr>
        <w:t>6</w:t>
      </w:r>
      <w:r w:rsidRPr="007C4B23">
        <w:rPr>
          <w:sz w:val="28"/>
          <w:szCs w:val="28"/>
        </w:rPr>
        <w:t>.</w:t>
      </w:r>
    </w:p>
    <w:p w:rsidR="00CC01A2" w:rsidRPr="007C4B23" w:rsidRDefault="00A13F69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7C4B23">
        <w:rPr>
          <w:b/>
          <w:bCs/>
          <w:sz w:val="28"/>
          <w:szCs w:val="28"/>
        </w:rPr>
        <w:t>Цель экспертизы:</w:t>
      </w:r>
      <w:r w:rsidRPr="007C4B23">
        <w:rPr>
          <w:sz w:val="28"/>
          <w:szCs w:val="28"/>
        </w:rPr>
        <w:t xml:space="preserve"> </w:t>
      </w:r>
      <w:r w:rsidR="00D03EDF" w:rsidRPr="00D03EDF">
        <w:rPr>
          <w:sz w:val="28"/>
          <w:szCs w:val="28"/>
        </w:rPr>
        <w:t>сопоставление исполненных показателей</w:t>
      </w:r>
      <w:r w:rsidR="00D03EDF">
        <w:rPr>
          <w:sz w:val="28"/>
          <w:szCs w:val="28"/>
        </w:rPr>
        <w:t xml:space="preserve"> отчета об исполнении бюджета Октябрьского района за 1 полугодие 201</w:t>
      </w:r>
      <w:r w:rsidR="002C42C5">
        <w:rPr>
          <w:sz w:val="28"/>
          <w:szCs w:val="28"/>
        </w:rPr>
        <w:t>9</w:t>
      </w:r>
      <w:r w:rsidR="00D03EDF">
        <w:rPr>
          <w:sz w:val="28"/>
          <w:szCs w:val="28"/>
        </w:rPr>
        <w:t xml:space="preserve"> года</w:t>
      </w:r>
      <w:r w:rsidR="00D03EDF" w:rsidRPr="00D03EDF">
        <w:rPr>
          <w:sz w:val="28"/>
          <w:szCs w:val="28"/>
        </w:rPr>
        <w:t xml:space="preserve"> к </w:t>
      </w:r>
      <w:r w:rsidR="002541CE">
        <w:rPr>
          <w:sz w:val="28"/>
          <w:szCs w:val="28"/>
        </w:rPr>
        <w:t xml:space="preserve">показателям, </w:t>
      </w:r>
      <w:r w:rsidR="00D03EDF" w:rsidRPr="00D03EDF">
        <w:rPr>
          <w:sz w:val="28"/>
          <w:szCs w:val="28"/>
        </w:rPr>
        <w:t>установленным решением о бюджете</w:t>
      </w:r>
      <w:r w:rsidR="002541CE">
        <w:rPr>
          <w:sz w:val="28"/>
          <w:szCs w:val="28"/>
        </w:rPr>
        <w:t>;</w:t>
      </w:r>
      <w:r w:rsidR="00D03EDF">
        <w:rPr>
          <w:sz w:val="28"/>
          <w:szCs w:val="28"/>
        </w:rPr>
        <w:t xml:space="preserve"> </w:t>
      </w:r>
      <w:r w:rsidR="00D03EDF" w:rsidRPr="00D03EDF">
        <w:rPr>
          <w:sz w:val="28"/>
          <w:szCs w:val="28"/>
        </w:rPr>
        <w:t>выявление возможных несоответствий и подготовка предложений</w:t>
      </w:r>
      <w:r w:rsidR="00D03EDF">
        <w:rPr>
          <w:sz w:val="28"/>
          <w:szCs w:val="28"/>
        </w:rPr>
        <w:t>,</w:t>
      </w:r>
      <w:r w:rsidR="00D03EDF" w:rsidRPr="00D03EDF">
        <w:rPr>
          <w:sz w:val="28"/>
          <w:szCs w:val="28"/>
        </w:rPr>
        <w:t xml:space="preserve"> направленных на их устранение</w:t>
      </w:r>
      <w:r w:rsidRPr="007C4B23">
        <w:rPr>
          <w:sz w:val="28"/>
          <w:szCs w:val="28"/>
        </w:rPr>
        <w:t>.</w:t>
      </w:r>
    </w:p>
    <w:p w:rsidR="00CC01A2" w:rsidRPr="007C4B23" w:rsidRDefault="00A13F69" w:rsidP="002541CE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7C4B23">
        <w:rPr>
          <w:b/>
          <w:bCs/>
          <w:sz w:val="28"/>
          <w:szCs w:val="28"/>
        </w:rPr>
        <w:t>Предмет экспертизы:</w:t>
      </w:r>
      <w:r w:rsidRPr="007C4B23">
        <w:rPr>
          <w:sz w:val="28"/>
          <w:szCs w:val="28"/>
        </w:rPr>
        <w:t xml:space="preserve"> </w:t>
      </w:r>
      <w:r w:rsidR="005276F0">
        <w:rPr>
          <w:sz w:val="28"/>
          <w:szCs w:val="28"/>
        </w:rPr>
        <w:t>отчет об исполнении бюджета</w:t>
      </w:r>
      <w:r w:rsidR="00731EEB" w:rsidRPr="007C4B23">
        <w:rPr>
          <w:sz w:val="28"/>
          <w:szCs w:val="28"/>
        </w:rPr>
        <w:t xml:space="preserve"> Октябрьского района </w:t>
      </w:r>
      <w:r w:rsidR="005276F0">
        <w:rPr>
          <w:sz w:val="28"/>
          <w:szCs w:val="28"/>
        </w:rPr>
        <w:t>за 1 полугодие 201</w:t>
      </w:r>
      <w:r w:rsidR="002541CE">
        <w:rPr>
          <w:sz w:val="28"/>
          <w:szCs w:val="28"/>
        </w:rPr>
        <w:t>9</w:t>
      </w:r>
      <w:r w:rsidR="005276F0">
        <w:rPr>
          <w:sz w:val="28"/>
          <w:szCs w:val="28"/>
        </w:rPr>
        <w:t xml:space="preserve"> года</w:t>
      </w:r>
      <w:r w:rsidR="00FF15D8" w:rsidRPr="00FF15D8">
        <w:rPr>
          <w:sz w:val="28"/>
          <w:szCs w:val="28"/>
        </w:rPr>
        <w:t xml:space="preserve"> (</w:t>
      </w:r>
      <w:r w:rsidR="00FF15D8">
        <w:rPr>
          <w:sz w:val="28"/>
          <w:szCs w:val="28"/>
        </w:rPr>
        <w:t>форма 0503117)</w:t>
      </w:r>
      <w:r w:rsidR="00381F6E" w:rsidRPr="00381F6E">
        <w:rPr>
          <w:sz w:val="28"/>
          <w:szCs w:val="28"/>
        </w:rPr>
        <w:t xml:space="preserve"> </w:t>
      </w:r>
      <w:r w:rsidR="00381F6E" w:rsidRPr="007C4B23">
        <w:rPr>
          <w:sz w:val="28"/>
          <w:szCs w:val="28"/>
        </w:rPr>
        <w:t xml:space="preserve">(далее – </w:t>
      </w:r>
      <w:r w:rsidR="00381F6E">
        <w:rPr>
          <w:sz w:val="28"/>
          <w:szCs w:val="28"/>
        </w:rPr>
        <w:t>Отчет</w:t>
      </w:r>
      <w:r w:rsidR="00381F6E" w:rsidRPr="007C4B23">
        <w:rPr>
          <w:sz w:val="28"/>
          <w:szCs w:val="28"/>
        </w:rPr>
        <w:t>)</w:t>
      </w:r>
      <w:r w:rsidR="007D7324">
        <w:rPr>
          <w:sz w:val="28"/>
          <w:szCs w:val="28"/>
        </w:rPr>
        <w:t xml:space="preserve">, </w:t>
      </w:r>
      <w:r w:rsidR="002E2FF0">
        <w:rPr>
          <w:sz w:val="28"/>
          <w:szCs w:val="28"/>
        </w:rPr>
        <w:t xml:space="preserve">постановление Администрации Октябрьского района от </w:t>
      </w:r>
      <w:r w:rsidR="002541CE">
        <w:rPr>
          <w:sz w:val="28"/>
          <w:szCs w:val="28"/>
        </w:rPr>
        <w:t>26</w:t>
      </w:r>
      <w:r w:rsidR="002E2FF0">
        <w:rPr>
          <w:sz w:val="28"/>
          <w:szCs w:val="28"/>
        </w:rPr>
        <w:t>.0</w:t>
      </w:r>
      <w:r w:rsidR="002541CE">
        <w:rPr>
          <w:sz w:val="28"/>
          <w:szCs w:val="28"/>
        </w:rPr>
        <w:t>7</w:t>
      </w:r>
      <w:r w:rsidR="002E2FF0">
        <w:rPr>
          <w:sz w:val="28"/>
          <w:szCs w:val="28"/>
        </w:rPr>
        <w:t>.201</w:t>
      </w:r>
      <w:r w:rsidR="002541CE">
        <w:rPr>
          <w:sz w:val="28"/>
          <w:szCs w:val="28"/>
        </w:rPr>
        <w:t>9</w:t>
      </w:r>
      <w:r w:rsidR="002E2FF0">
        <w:rPr>
          <w:sz w:val="28"/>
          <w:szCs w:val="28"/>
        </w:rPr>
        <w:t xml:space="preserve"> № </w:t>
      </w:r>
      <w:r w:rsidR="002541CE">
        <w:rPr>
          <w:sz w:val="28"/>
          <w:szCs w:val="28"/>
        </w:rPr>
        <w:t>937</w:t>
      </w:r>
      <w:r w:rsidR="00147E56" w:rsidRPr="007C4B23">
        <w:rPr>
          <w:sz w:val="28"/>
          <w:szCs w:val="28"/>
        </w:rPr>
        <w:t xml:space="preserve"> </w:t>
      </w:r>
      <w:r w:rsidR="002541CE">
        <w:rPr>
          <w:sz w:val="28"/>
          <w:szCs w:val="28"/>
        </w:rPr>
        <w:t>«</w:t>
      </w:r>
      <w:r w:rsidR="002541CE" w:rsidRPr="002541CE">
        <w:rPr>
          <w:sz w:val="28"/>
          <w:szCs w:val="28"/>
        </w:rPr>
        <w:t xml:space="preserve">Об утверждении отчета об исполнении бюджета Октябрьского района за </w:t>
      </w:r>
      <w:r w:rsidR="002541CE" w:rsidRPr="002541CE">
        <w:rPr>
          <w:sz w:val="28"/>
          <w:szCs w:val="28"/>
          <w:lang w:val="en-US"/>
        </w:rPr>
        <w:t>I</w:t>
      </w:r>
      <w:r w:rsidR="002541CE" w:rsidRPr="002541CE">
        <w:rPr>
          <w:sz w:val="28"/>
          <w:szCs w:val="28"/>
        </w:rPr>
        <w:t xml:space="preserve"> полугодие 2019 года</w:t>
      </w:r>
      <w:r w:rsidR="002541CE">
        <w:rPr>
          <w:sz w:val="28"/>
          <w:szCs w:val="28"/>
        </w:rPr>
        <w:t>»</w:t>
      </w:r>
      <w:r w:rsidR="00F07F97">
        <w:rPr>
          <w:sz w:val="28"/>
          <w:szCs w:val="28"/>
        </w:rPr>
        <w:t xml:space="preserve"> (далее – Постановление)</w:t>
      </w:r>
      <w:r w:rsidRPr="007C4B23">
        <w:rPr>
          <w:sz w:val="28"/>
          <w:szCs w:val="28"/>
        </w:rPr>
        <w:t>.</w:t>
      </w:r>
    </w:p>
    <w:p w:rsidR="00652796" w:rsidRPr="007C4B23" w:rsidRDefault="00652796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</w:p>
    <w:p w:rsidR="00231C24" w:rsidRDefault="005124F9" w:rsidP="00E36B4D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Собрания депутатов Октябрьского района от 2</w:t>
      </w:r>
      <w:r w:rsidR="00781D80">
        <w:rPr>
          <w:sz w:val="28"/>
          <w:szCs w:val="28"/>
        </w:rPr>
        <w:t>1</w:t>
      </w:r>
      <w:r>
        <w:rPr>
          <w:sz w:val="28"/>
          <w:szCs w:val="28"/>
        </w:rPr>
        <w:t>.12.201</w:t>
      </w:r>
      <w:r w:rsidR="00781D80">
        <w:rPr>
          <w:sz w:val="28"/>
          <w:szCs w:val="28"/>
        </w:rPr>
        <w:t>8</w:t>
      </w:r>
      <w:r>
        <w:rPr>
          <w:sz w:val="28"/>
          <w:szCs w:val="28"/>
        </w:rPr>
        <w:t xml:space="preserve"> № 1</w:t>
      </w:r>
      <w:r w:rsidR="00781D80">
        <w:rPr>
          <w:sz w:val="28"/>
          <w:szCs w:val="28"/>
        </w:rPr>
        <w:t>6</w:t>
      </w:r>
      <w:r>
        <w:rPr>
          <w:sz w:val="28"/>
          <w:szCs w:val="28"/>
        </w:rPr>
        <w:t>3 «О бюджете Октябрьского района на 201</w:t>
      </w:r>
      <w:r w:rsidR="00781D80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781D80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781D80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</w:t>
      </w:r>
      <w:r w:rsidR="0029676B">
        <w:rPr>
          <w:sz w:val="28"/>
          <w:szCs w:val="28"/>
        </w:rPr>
        <w:t xml:space="preserve"> (далее </w:t>
      </w:r>
      <w:r w:rsidR="007C75A4">
        <w:rPr>
          <w:sz w:val="28"/>
          <w:szCs w:val="28"/>
        </w:rPr>
        <w:t>–</w:t>
      </w:r>
      <w:r w:rsidR="0029676B">
        <w:rPr>
          <w:sz w:val="28"/>
          <w:szCs w:val="28"/>
        </w:rPr>
        <w:t xml:space="preserve"> Ре</w:t>
      </w:r>
      <w:r w:rsidR="007C75A4">
        <w:rPr>
          <w:sz w:val="28"/>
          <w:szCs w:val="28"/>
        </w:rPr>
        <w:t>шение о бюджете)</w:t>
      </w:r>
      <w:r w:rsidR="00A74381">
        <w:rPr>
          <w:sz w:val="28"/>
          <w:szCs w:val="28"/>
        </w:rPr>
        <w:t xml:space="preserve"> на </w:t>
      </w:r>
      <w:r w:rsidR="00496D1A">
        <w:rPr>
          <w:sz w:val="28"/>
          <w:szCs w:val="28"/>
        </w:rPr>
        <w:t>201</w:t>
      </w:r>
      <w:r w:rsidR="00781D80">
        <w:rPr>
          <w:sz w:val="28"/>
          <w:szCs w:val="28"/>
        </w:rPr>
        <w:t>9</w:t>
      </w:r>
      <w:r w:rsidR="00496D1A">
        <w:rPr>
          <w:sz w:val="28"/>
          <w:szCs w:val="28"/>
        </w:rPr>
        <w:t xml:space="preserve"> год </w:t>
      </w:r>
      <w:r w:rsidR="0017486A">
        <w:rPr>
          <w:sz w:val="28"/>
          <w:szCs w:val="28"/>
        </w:rPr>
        <w:t>утверждены основные характеристики бюджета:</w:t>
      </w:r>
    </w:p>
    <w:p w:rsidR="00613F3E" w:rsidRDefault="00613F3E" w:rsidP="00E36B4D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bookmarkStart w:id="0" w:name="_Hlk525115975"/>
      <w:r>
        <w:rPr>
          <w:sz w:val="28"/>
          <w:szCs w:val="28"/>
        </w:rPr>
        <w:t xml:space="preserve">- </w:t>
      </w:r>
      <w:r w:rsidR="00B40655">
        <w:rPr>
          <w:sz w:val="28"/>
          <w:szCs w:val="28"/>
        </w:rPr>
        <w:t xml:space="preserve">общий объем доходов в сумме </w:t>
      </w:r>
      <w:r w:rsidR="00781D80" w:rsidRPr="00292D3D">
        <w:rPr>
          <w:rFonts w:eastAsia="Times New Roman"/>
          <w:iCs/>
          <w:sz w:val="28"/>
          <w:szCs w:val="28"/>
        </w:rPr>
        <w:t>2 179 </w:t>
      </w:r>
      <w:r w:rsidR="00781D80">
        <w:rPr>
          <w:rFonts w:eastAsia="Times New Roman"/>
          <w:iCs/>
          <w:sz w:val="28"/>
          <w:szCs w:val="28"/>
        </w:rPr>
        <w:t>478,7</w:t>
      </w:r>
      <w:r w:rsidR="00781D80" w:rsidRPr="00CA1CB3">
        <w:rPr>
          <w:rFonts w:eastAsia="Times New Roman"/>
          <w:iCs/>
          <w:sz w:val="28"/>
          <w:szCs w:val="28"/>
        </w:rPr>
        <w:t> </w:t>
      </w:r>
      <w:r w:rsidR="00B40655">
        <w:rPr>
          <w:sz w:val="28"/>
          <w:szCs w:val="28"/>
        </w:rPr>
        <w:t>тыс. рублей;</w:t>
      </w:r>
    </w:p>
    <w:p w:rsidR="00B40655" w:rsidRDefault="00B40655" w:rsidP="00E36B4D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в сумме </w:t>
      </w:r>
      <w:r w:rsidR="00781D80">
        <w:rPr>
          <w:rFonts w:eastAsia="Times New Roman"/>
          <w:iCs/>
          <w:sz w:val="28"/>
          <w:szCs w:val="28"/>
        </w:rPr>
        <w:t>2 196 461,9</w:t>
      </w:r>
      <w:r>
        <w:rPr>
          <w:sz w:val="28"/>
          <w:szCs w:val="28"/>
        </w:rPr>
        <w:t xml:space="preserve"> тыс. рублей;</w:t>
      </w:r>
    </w:p>
    <w:p w:rsidR="00B40655" w:rsidRDefault="00B40655" w:rsidP="00E36B4D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дефицит бюджета в сумме </w:t>
      </w:r>
      <w:r w:rsidR="00781D80">
        <w:rPr>
          <w:rFonts w:eastAsia="Times New Roman"/>
          <w:iCs/>
          <w:sz w:val="28"/>
          <w:szCs w:val="28"/>
        </w:rPr>
        <w:t>16 983,2</w:t>
      </w:r>
      <w:r>
        <w:rPr>
          <w:sz w:val="28"/>
          <w:szCs w:val="28"/>
        </w:rPr>
        <w:t xml:space="preserve"> тыс. рублей.</w:t>
      </w:r>
    </w:p>
    <w:bookmarkEnd w:id="0"/>
    <w:p w:rsidR="00B40655" w:rsidRDefault="00B40655" w:rsidP="00E36B4D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</w:p>
    <w:p w:rsidR="00B40655" w:rsidRDefault="00B40655" w:rsidP="00E36B4D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1 полугодия 201</w:t>
      </w:r>
      <w:r w:rsidR="004A138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бюджет Октябрьского района </w:t>
      </w:r>
      <w:r w:rsidR="006400BA">
        <w:rPr>
          <w:sz w:val="28"/>
          <w:szCs w:val="28"/>
        </w:rPr>
        <w:t>2</w:t>
      </w:r>
      <w:r>
        <w:rPr>
          <w:sz w:val="28"/>
          <w:szCs w:val="28"/>
        </w:rPr>
        <w:t xml:space="preserve"> раз</w:t>
      </w:r>
      <w:r w:rsidR="006400BA">
        <w:rPr>
          <w:sz w:val="28"/>
          <w:szCs w:val="28"/>
        </w:rPr>
        <w:t>а</w:t>
      </w:r>
      <w:r>
        <w:rPr>
          <w:sz w:val="28"/>
          <w:szCs w:val="28"/>
        </w:rPr>
        <w:t xml:space="preserve"> были внесены изменения (решени</w:t>
      </w:r>
      <w:r w:rsidR="00FB0B99">
        <w:rPr>
          <w:sz w:val="28"/>
          <w:szCs w:val="28"/>
        </w:rPr>
        <w:t>я</w:t>
      </w:r>
      <w:r>
        <w:rPr>
          <w:sz w:val="28"/>
          <w:szCs w:val="28"/>
        </w:rPr>
        <w:t xml:space="preserve"> Собрания депутатов Октябрьского района</w:t>
      </w:r>
      <w:r w:rsidR="00FB0B99">
        <w:rPr>
          <w:sz w:val="28"/>
          <w:szCs w:val="28"/>
        </w:rPr>
        <w:t xml:space="preserve"> от </w:t>
      </w:r>
      <w:r w:rsidR="004A138A">
        <w:rPr>
          <w:sz w:val="28"/>
          <w:szCs w:val="28"/>
        </w:rPr>
        <w:lastRenderedPageBreak/>
        <w:t>11</w:t>
      </w:r>
      <w:r w:rsidR="00FB0B99">
        <w:rPr>
          <w:sz w:val="28"/>
          <w:szCs w:val="28"/>
        </w:rPr>
        <w:t>.0</w:t>
      </w:r>
      <w:r w:rsidR="004A138A">
        <w:rPr>
          <w:sz w:val="28"/>
          <w:szCs w:val="28"/>
        </w:rPr>
        <w:t>4</w:t>
      </w:r>
      <w:r w:rsidR="00FB0B99">
        <w:rPr>
          <w:sz w:val="28"/>
          <w:szCs w:val="28"/>
        </w:rPr>
        <w:t>.201</w:t>
      </w:r>
      <w:r w:rsidR="004A138A">
        <w:rPr>
          <w:sz w:val="28"/>
          <w:szCs w:val="28"/>
        </w:rPr>
        <w:t>9</w:t>
      </w:r>
      <w:r w:rsidR="00FB0B99">
        <w:rPr>
          <w:sz w:val="28"/>
          <w:szCs w:val="28"/>
        </w:rPr>
        <w:t xml:space="preserve"> № 1</w:t>
      </w:r>
      <w:r w:rsidR="004A138A">
        <w:rPr>
          <w:sz w:val="28"/>
          <w:szCs w:val="28"/>
        </w:rPr>
        <w:t>79</w:t>
      </w:r>
      <w:r w:rsidR="00FB0B9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от </w:t>
      </w:r>
      <w:r w:rsidR="004A138A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4A138A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4A138A">
        <w:rPr>
          <w:sz w:val="28"/>
          <w:szCs w:val="28"/>
        </w:rPr>
        <w:t>9</w:t>
      </w:r>
      <w:r>
        <w:rPr>
          <w:sz w:val="28"/>
          <w:szCs w:val="28"/>
        </w:rPr>
        <w:t xml:space="preserve"> № 1</w:t>
      </w:r>
      <w:r w:rsidR="004A138A">
        <w:rPr>
          <w:sz w:val="28"/>
          <w:szCs w:val="28"/>
        </w:rPr>
        <w:t>9</w:t>
      </w:r>
      <w:r>
        <w:rPr>
          <w:sz w:val="28"/>
          <w:szCs w:val="28"/>
        </w:rPr>
        <w:t>3)</w:t>
      </w:r>
      <w:r w:rsidR="00B93C2C">
        <w:rPr>
          <w:sz w:val="28"/>
          <w:szCs w:val="28"/>
        </w:rPr>
        <w:t>, основные характеристики бюджета составили:</w:t>
      </w:r>
    </w:p>
    <w:p w:rsidR="00B93C2C" w:rsidRDefault="00B93C2C" w:rsidP="00B93C2C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- </w:t>
      </w:r>
      <w:r w:rsidR="004A138A" w:rsidRPr="003B2639">
        <w:rPr>
          <w:rFonts w:eastAsia="Times New Roman"/>
          <w:iCs/>
          <w:sz w:val="28"/>
          <w:szCs w:val="28"/>
        </w:rPr>
        <w:t>2</w:t>
      </w:r>
      <w:r w:rsidR="004A138A">
        <w:rPr>
          <w:rFonts w:eastAsia="Times New Roman"/>
          <w:iCs/>
          <w:sz w:val="28"/>
          <w:szCs w:val="28"/>
        </w:rPr>
        <w:t> 277 893,5</w:t>
      </w:r>
      <w:r>
        <w:rPr>
          <w:sz w:val="28"/>
          <w:szCs w:val="28"/>
        </w:rPr>
        <w:t xml:space="preserve"> тыс. рублей, увеличение к первоначально утвержденному бюджету составило </w:t>
      </w:r>
      <w:r w:rsidR="00B40087">
        <w:rPr>
          <w:sz w:val="28"/>
          <w:szCs w:val="28"/>
        </w:rPr>
        <w:t>98 414,8</w:t>
      </w:r>
      <w:r>
        <w:rPr>
          <w:sz w:val="28"/>
          <w:szCs w:val="28"/>
        </w:rPr>
        <w:t xml:space="preserve"> тыс. рублей, или </w:t>
      </w:r>
      <w:r w:rsidR="008C5DED">
        <w:rPr>
          <w:sz w:val="28"/>
          <w:szCs w:val="28"/>
        </w:rPr>
        <w:t>4,5</w:t>
      </w:r>
      <w:r w:rsidR="00FB0B99">
        <w:rPr>
          <w:sz w:val="28"/>
          <w:szCs w:val="28"/>
        </w:rPr>
        <w:t xml:space="preserve"> </w:t>
      </w:r>
      <w:r w:rsidR="009235BE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B93C2C" w:rsidRDefault="00B93C2C" w:rsidP="00B93C2C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в сумме </w:t>
      </w:r>
      <w:r w:rsidR="004A138A" w:rsidRPr="003B2639">
        <w:rPr>
          <w:rFonts w:eastAsia="Times New Roman"/>
          <w:iCs/>
          <w:sz w:val="28"/>
          <w:szCs w:val="28"/>
        </w:rPr>
        <w:t>2</w:t>
      </w:r>
      <w:r w:rsidR="004A138A">
        <w:rPr>
          <w:rFonts w:eastAsia="Times New Roman"/>
          <w:iCs/>
          <w:sz w:val="28"/>
          <w:szCs w:val="28"/>
        </w:rPr>
        <w:t> 288 212,1</w:t>
      </w:r>
      <w:r>
        <w:rPr>
          <w:sz w:val="28"/>
          <w:szCs w:val="28"/>
        </w:rPr>
        <w:t xml:space="preserve"> тыс. рублей</w:t>
      </w:r>
      <w:r w:rsidR="00FB0B99">
        <w:rPr>
          <w:sz w:val="28"/>
          <w:szCs w:val="28"/>
        </w:rPr>
        <w:t xml:space="preserve">, увеличение к первоначально утвержденному бюджету составило </w:t>
      </w:r>
      <w:r w:rsidR="007B11DF">
        <w:rPr>
          <w:sz w:val="28"/>
          <w:szCs w:val="28"/>
        </w:rPr>
        <w:t>91 750,2</w:t>
      </w:r>
      <w:r w:rsidR="00FB0B99">
        <w:rPr>
          <w:sz w:val="28"/>
          <w:szCs w:val="28"/>
        </w:rPr>
        <w:t xml:space="preserve"> тыс. рублей, или </w:t>
      </w:r>
      <w:r w:rsidR="007B11DF">
        <w:rPr>
          <w:sz w:val="28"/>
          <w:szCs w:val="28"/>
        </w:rPr>
        <w:t>4,2</w:t>
      </w:r>
      <w:r w:rsidR="00717BA0">
        <w:rPr>
          <w:sz w:val="28"/>
          <w:szCs w:val="28"/>
        </w:rPr>
        <w:t xml:space="preserve"> </w:t>
      </w:r>
      <w:r w:rsidR="009235BE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B93C2C" w:rsidRPr="005C3EB8" w:rsidRDefault="00B93C2C" w:rsidP="00B93C2C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дефицит бюджета</w:t>
      </w:r>
      <w:r w:rsidR="00507692">
        <w:rPr>
          <w:sz w:val="28"/>
          <w:szCs w:val="28"/>
        </w:rPr>
        <w:t xml:space="preserve"> уменьшился на 6 664,6 тыс. рублей, или 39,2 </w:t>
      </w:r>
      <w:r w:rsidR="009235BE">
        <w:rPr>
          <w:sz w:val="28"/>
          <w:szCs w:val="28"/>
        </w:rPr>
        <w:t>%</w:t>
      </w:r>
      <w:r w:rsidR="00507692">
        <w:rPr>
          <w:sz w:val="28"/>
          <w:szCs w:val="28"/>
        </w:rPr>
        <w:t xml:space="preserve"> и составил</w:t>
      </w:r>
      <w:r>
        <w:rPr>
          <w:sz w:val="28"/>
          <w:szCs w:val="28"/>
        </w:rPr>
        <w:t xml:space="preserve"> </w:t>
      </w:r>
      <w:r w:rsidR="004A138A" w:rsidRPr="003A7047">
        <w:rPr>
          <w:rFonts w:eastAsia="Times New Roman"/>
          <w:iCs/>
          <w:sz w:val="28"/>
          <w:szCs w:val="28"/>
        </w:rPr>
        <w:t>10 318,6</w:t>
      </w:r>
      <w:r>
        <w:rPr>
          <w:sz w:val="28"/>
          <w:szCs w:val="28"/>
        </w:rPr>
        <w:t xml:space="preserve"> тыс. рублей.</w:t>
      </w:r>
    </w:p>
    <w:p w:rsidR="004A543B" w:rsidRPr="00C55898" w:rsidRDefault="004A543B" w:rsidP="00B93C2C">
      <w:pPr>
        <w:tabs>
          <w:tab w:val="left" w:pos="142"/>
          <w:tab w:val="left" w:pos="3994"/>
        </w:tabs>
        <w:ind w:firstLine="709"/>
        <w:jc w:val="both"/>
        <w:rPr>
          <w:sz w:val="16"/>
          <w:szCs w:val="16"/>
        </w:rPr>
      </w:pPr>
    </w:p>
    <w:p w:rsidR="00B92809" w:rsidRPr="00B92809" w:rsidRDefault="004A543B" w:rsidP="00B93C2C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bookmarkStart w:id="1" w:name="_Hlk525990452"/>
      <w:r w:rsidRPr="00765933">
        <w:rPr>
          <w:iCs/>
          <w:sz w:val="28"/>
          <w:szCs w:val="28"/>
        </w:rPr>
        <w:t xml:space="preserve">При анализе представленного отчёта об исполнении бюджета </w:t>
      </w:r>
      <w:r w:rsidR="003F6C8B" w:rsidRPr="00765933">
        <w:rPr>
          <w:iCs/>
          <w:sz w:val="28"/>
          <w:szCs w:val="28"/>
        </w:rPr>
        <w:t>Октябрьского района</w:t>
      </w:r>
      <w:r w:rsidRPr="00765933">
        <w:rPr>
          <w:iCs/>
          <w:sz w:val="28"/>
          <w:szCs w:val="28"/>
        </w:rPr>
        <w:t xml:space="preserve"> за</w:t>
      </w:r>
      <w:r w:rsidR="003F6C8B" w:rsidRPr="00765933">
        <w:rPr>
          <w:iCs/>
          <w:sz w:val="28"/>
          <w:szCs w:val="28"/>
        </w:rPr>
        <w:t xml:space="preserve"> 1</w:t>
      </w:r>
      <w:r w:rsidRPr="00765933">
        <w:rPr>
          <w:iCs/>
          <w:sz w:val="28"/>
          <w:szCs w:val="28"/>
        </w:rPr>
        <w:t xml:space="preserve"> полугодие</w:t>
      </w:r>
      <w:r w:rsidR="003F6C8B" w:rsidRPr="00765933">
        <w:rPr>
          <w:iCs/>
          <w:sz w:val="28"/>
          <w:szCs w:val="28"/>
        </w:rPr>
        <w:t xml:space="preserve"> 201</w:t>
      </w:r>
      <w:r w:rsidR="00765933">
        <w:rPr>
          <w:iCs/>
          <w:sz w:val="28"/>
          <w:szCs w:val="28"/>
        </w:rPr>
        <w:t>9</w:t>
      </w:r>
      <w:r w:rsidR="003F6C8B" w:rsidRPr="00765933">
        <w:rPr>
          <w:iCs/>
          <w:sz w:val="28"/>
          <w:szCs w:val="28"/>
        </w:rPr>
        <w:t xml:space="preserve"> года</w:t>
      </w:r>
      <w:r w:rsidR="00765933">
        <w:rPr>
          <w:iCs/>
          <w:sz w:val="28"/>
          <w:szCs w:val="28"/>
        </w:rPr>
        <w:t xml:space="preserve"> (форма 0503117)</w:t>
      </w:r>
      <w:r w:rsidRPr="00765933">
        <w:rPr>
          <w:iCs/>
          <w:sz w:val="28"/>
          <w:szCs w:val="28"/>
        </w:rPr>
        <w:t xml:space="preserve"> установлено</w:t>
      </w:r>
      <w:r w:rsidR="003F6C8B" w:rsidRPr="00765933">
        <w:rPr>
          <w:iCs/>
          <w:sz w:val="28"/>
          <w:szCs w:val="28"/>
        </w:rPr>
        <w:t>, ч</w:t>
      </w:r>
      <w:r w:rsidRPr="00765933">
        <w:rPr>
          <w:iCs/>
          <w:sz w:val="28"/>
          <w:szCs w:val="28"/>
        </w:rPr>
        <w:t>то</w:t>
      </w:r>
      <w:r w:rsidR="00F16A99" w:rsidRPr="00765933">
        <w:rPr>
          <w:iCs/>
          <w:sz w:val="28"/>
          <w:szCs w:val="28"/>
        </w:rPr>
        <w:t xml:space="preserve"> годовые объемы</w:t>
      </w:r>
      <w:r w:rsidRPr="00765933">
        <w:rPr>
          <w:iCs/>
          <w:sz w:val="28"/>
          <w:szCs w:val="28"/>
        </w:rPr>
        <w:t xml:space="preserve"> утверждённы</w:t>
      </w:r>
      <w:r w:rsidR="006D124B" w:rsidRPr="00765933">
        <w:rPr>
          <w:iCs/>
          <w:sz w:val="28"/>
          <w:szCs w:val="28"/>
        </w:rPr>
        <w:t>х</w:t>
      </w:r>
      <w:r w:rsidRPr="00765933">
        <w:rPr>
          <w:iCs/>
          <w:sz w:val="28"/>
          <w:szCs w:val="28"/>
        </w:rPr>
        <w:t xml:space="preserve"> </w:t>
      </w:r>
      <w:r w:rsidR="006D124B" w:rsidRPr="00765933">
        <w:rPr>
          <w:iCs/>
          <w:sz w:val="28"/>
          <w:szCs w:val="28"/>
        </w:rPr>
        <w:t>бюджетных назначений по раздел</w:t>
      </w:r>
      <w:r w:rsidR="00765933">
        <w:rPr>
          <w:iCs/>
          <w:sz w:val="28"/>
          <w:szCs w:val="28"/>
        </w:rPr>
        <w:t>ам</w:t>
      </w:r>
      <w:r w:rsidR="006D124B" w:rsidRPr="00765933">
        <w:rPr>
          <w:iCs/>
          <w:sz w:val="28"/>
          <w:szCs w:val="28"/>
        </w:rPr>
        <w:t xml:space="preserve"> «Доходы бюджета»</w:t>
      </w:r>
      <w:r w:rsidR="003F6C8B" w:rsidRPr="00765933">
        <w:rPr>
          <w:iCs/>
          <w:sz w:val="28"/>
          <w:szCs w:val="28"/>
        </w:rPr>
        <w:t xml:space="preserve">, </w:t>
      </w:r>
      <w:r w:rsidR="00765933">
        <w:rPr>
          <w:sz w:val="28"/>
          <w:szCs w:val="28"/>
        </w:rPr>
        <w:t xml:space="preserve">«Расходы бюджета» и «Источники финансирования дефицита бюджета», </w:t>
      </w:r>
      <w:r w:rsidRPr="00765933">
        <w:rPr>
          <w:iCs/>
          <w:sz w:val="28"/>
          <w:szCs w:val="28"/>
        </w:rPr>
        <w:t>отражённые в отчёте</w:t>
      </w:r>
      <w:r w:rsidR="003F6C8B" w:rsidRPr="00765933">
        <w:rPr>
          <w:iCs/>
          <w:sz w:val="28"/>
          <w:szCs w:val="28"/>
        </w:rPr>
        <w:t xml:space="preserve">, </w:t>
      </w:r>
      <w:r w:rsidRPr="00765933">
        <w:rPr>
          <w:iCs/>
          <w:sz w:val="28"/>
          <w:szCs w:val="28"/>
        </w:rPr>
        <w:t xml:space="preserve">соответствуют показателям, утверждённым </w:t>
      </w:r>
      <w:r w:rsidR="006D124B" w:rsidRPr="00765933">
        <w:rPr>
          <w:iCs/>
          <w:sz w:val="28"/>
          <w:szCs w:val="28"/>
        </w:rPr>
        <w:t>Р</w:t>
      </w:r>
      <w:r w:rsidRPr="00765933">
        <w:rPr>
          <w:iCs/>
          <w:sz w:val="28"/>
          <w:szCs w:val="28"/>
        </w:rPr>
        <w:t>ешение</w:t>
      </w:r>
      <w:r w:rsidR="003F6C8B" w:rsidRPr="00765933">
        <w:rPr>
          <w:iCs/>
          <w:sz w:val="28"/>
          <w:szCs w:val="28"/>
        </w:rPr>
        <w:t>м</w:t>
      </w:r>
      <w:r w:rsidRPr="00765933">
        <w:rPr>
          <w:iCs/>
          <w:sz w:val="28"/>
          <w:szCs w:val="28"/>
        </w:rPr>
        <w:t xml:space="preserve"> о бюджете</w:t>
      </w:r>
      <w:r w:rsidR="00765933">
        <w:rPr>
          <w:iCs/>
          <w:sz w:val="28"/>
          <w:szCs w:val="28"/>
        </w:rPr>
        <w:t>,</w:t>
      </w:r>
      <w:r w:rsidR="00AA3A49" w:rsidRPr="00765933">
        <w:rPr>
          <w:iCs/>
          <w:sz w:val="28"/>
          <w:szCs w:val="28"/>
        </w:rPr>
        <w:t xml:space="preserve"> </w:t>
      </w:r>
      <w:bookmarkEnd w:id="1"/>
      <w:r w:rsidR="003C43CD">
        <w:rPr>
          <w:sz w:val="28"/>
          <w:szCs w:val="28"/>
        </w:rPr>
        <w:t>сводной бюджетной роспис</w:t>
      </w:r>
      <w:r w:rsidR="00765933">
        <w:rPr>
          <w:sz w:val="28"/>
          <w:szCs w:val="28"/>
        </w:rPr>
        <w:t>ью</w:t>
      </w:r>
      <w:r w:rsidR="003C43CD">
        <w:rPr>
          <w:sz w:val="28"/>
          <w:szCs w:val="28"/>
        </w:rPr>
        <w:t>, с учетом изменений, оформленных на отчетную дату</w:t>
      </w:r>
      <w:r w:rsidR="0084670E">
        <w:rPr>
          <w:sz w:val="28"/>
          <w:szCs w:val="28"/>
        </w:rPr>
        <w:t xml:space="preserve">, согласно требованиям </w:t>
      </w:r>
      <w:r w:rsidR="00D10163" w:rsidRPr="00D10163">
        <w:rPr>
          <w:sz w:val="28"/>
          <w:szCs w:val="28"/>
        </w:rPr>
        <w:t>Приказ</w:t>
      </w:r>
      <w:r w:rsidR="00D10163">
        <w:rPr>
          <w:sz w:val="28"/>
          <w:szCs w:val="28"/>
        </w:rPr>
        <w:t>а</w:t>
      </w:r>
      <w:r w:rsidR="00D10163" w:rsidRPr="00D10163">
        <w:rPr>
          <w:sz w:val="28"/>
          <w:szCs w:val="28"/>
        </w:rPr>
        <w:t xml:space="preserve"> Минфина России от 28.12.2010 </w:t>
      </w:r>
      <w:r w:rsidR="00D10163">
        <w:rPr>
          <w:sz w:val="28"/>
          <w:szCs w:val="28"/>
        </w:rPr>
        <w:t>№</w:t>
      </w:r>
      <w:r w:rsidR="00D10163" w:rsidRPr="00D10163">
        <w:rPr>
          <w:sz w:val="28"/>
          <w:szCs w:val="28"/>
        </w:rPr>
        <w:t xml:space="preserve"> 191н </w:t>
      </w:r>
      <w:r w:rsidR="00D10163">
        <w:rPr>
          <w:sz w:val="28"/>
          <w:szCs w:val="28"/>
        </w:rPr>
        <w:t>«</w:t>
      </w:r>
      <w:r w:rsidR="00D10163" w:rsidRPr="00D10163">
        <w:rPr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D10163">
        <w:rPr>
          <w:sz w:val="28"/>
          <w:szCs w:val="28"/>
        </w:rPr>
        <w:t xml:space="preserve">» (далее - </w:t>
      </w:r>
      <w:r w:rsidR="0084670E">
        <w:rPr>
          <w:sz w:val="28"/>
          <w:szCs w:val="28"/>
        </w:rPr>
        <w:t>Инструкци</w:t>
      </w:r>
      <w:r w:rsidR="00D10163">
        <w:rPr>
          <w:sz w:val="28"/>
          <w:szCs w:val="28"/>
        </w:rPr>
        <w:t>я</w:t>
      </w:r>
      <w:r w:rsidR="0084670E">
        <w:rPr>
          <w:sz w:val="28"/>
          <w:szCs w:val="28"/>
        </w:rPr>
        <w:t xml:space="preserve"> № 191н</w:t>
      </w:r>
      <w:r w:rsidR="00D10163">
        <w:rPr>
          <w:sz w:val="28"/>
          <w:szCs w:val="28"/>
        </w:rPr>
        <w:t>)</w:t>
      </w:r>
      <w:r w:rsidR="0084670E">
        <w:rPr>
          <w:sz w:val="28"/>
          <w:szCs w:val="28"/>
        </w:rPr>
        <w:t>.</w:t>
      </w:r>
      <w:r w:rsidR="003C43CD">
        <w:rPr>
          <w:sz w:val="28"/>
          <w:szCs w:val="28"/>
        </w:rPr>
        <w:t xml:space="preserve">  </w:t>
      </w:r>
    </w:p>
    <w:p w:rsidR="00A6692D" w:rsidRPr="00C55898" w:rsidRDefault="00A6692D">
      <w:pPr>
        <w:tabs>
          <w:tab w:val="left" w:pos="142"/>
          <w:tab w:val="left" w:pos="3994"/>
        </w:tabs>
        <w:ind w:firstLine="709"/>
        <w:jc w:val="both"/>
        <w:rPr>
          <w:sz w:val="16"/>
          <w:szCs w:val="16"/>
        </w:rPr>
      </w:pPr>
    </w:p>
    <w:p w:rsidR="00CB1B9C" w:rsidRDefault="00CB1B9C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параметры бюджета Октябрьского района за 1 полугодие 201</w:t>
      </w:r>
      <w:r w:rsidR="002D528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представлены в таблице:</w:t>
      </w:r>
    </w:p>
    <w:p w:rsidR="002D5289" w:rsidRDefault="00CB1B9C" w:rsidP="00A25DFE">
      <w:pPr>
        <w:tabs>
          <w:tab w:val="left" w:pos="142"/>
          <w:tab w:val="left" w:pos="3994"/>
        </w:tabs>
        <w:ind w:firstLine="709"/>
        <w:jc w:val="right"/>
        <w:rPr>
          <w:sz w:val="26"/>
          <w:szCs w:val="26"/>
        </w:rPr>
      </w:pPr>
      <w:r w:rsidRPr="00A25DFE">
        <w:rPr>
          <w:sz w:val="26"/>
          <w:szCs w:val="26"/>
        </w:rPr>
        <w:t>Таблица № 1</w:t>
      </w:r>
      <w:r w:rsidR="002D5289">
        <w:rPr>
          <w:sz w:val="26"/>
          <w:szCs w:val="26"/>
        </w:rPr>
        <w:t xml:space="preserve"> </w:t>
      </w:r>
    </w:p>
    <w:p w:rsidR="00CB1B9C" w:rsidRPr="00A25DFE" w:rsidRDefault="002D5289" w:rsidP="00A25DFE">
      <w:pPr>
        <w:tabs>
          <w:tab w:val="left" w:pos="142"/>
          <w:tab w:val="left" w:pos="3994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="00CB1B9C" w:rsidRPr="00A25DFE">
        <w:rPr>
          <w:sz w:val="26"/>
          <w:szCs w:val="26"/>
        </w:rPr>
        <w:t>тыс. рублей</w:t>
      </w:r>
      <w:r>
        <w:rPr>
          <w:sz w:val="26"/>
          <w:szCs w:val="26"/>
        </w:rPr>
        <w:t>)</w:t>
      </w:r>
    </w:p>
    <w:tbl>
      <w:tblPr>
        <w:tblStyle w:val="a8"/>
        <w:tblW w:w="9741" w:type="dxa"/>
        <w:tblInd w:w="-5" w:type="dxa"/>
        <w:tblLook w:val="04A0" w:firstRow="1" w:lastRow="0" w:firstColumn="1" w:lastColumn="0" w:noHBand="0" w:noVBand="1"/>
      </w:tblPr>
      <w:tblGrid>
        <w:gridCol w:w="2552"/>
        <w:gridCol w:w="2092"/>
        <w:gridCol w:w="1701"/>
        <w:gridCol w:w="1842"/>
        <w:gridCol w:w="1554"/>
      </w:tblGrid>
      <w:tr w:rsidR="002D5289" w:rsidRPr="00A25DFE" w:rsidTr="002D5289">
        <w:tc>
          <w:tcPr>
            <w:tcW w:w="2552" w:type="dxa"/>
          </w:tcPr>
          <w:p w:rsidR="002D5289" w:rsidRPr="00A25DFE" w:rsidRDefault="002D5289" w:rsidP="00A25D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  <w:tab w:val="left" w:pos="3994"/>
              </w:tabs>
              <w:jc w:val="center"/>
              <w:rPr>
                <w:sz w:val="26"/>
                <w:szCs w:val="26"/>
              </w:rPr>
            </w:pPr>
            <w:bookmarkStart w:id="2" w:name="_Hlk525282010"/>
            <w:r w:rsidRPr="00A25DFE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92" w:type="dxa"/>
          </w:tcPr>
          <w:p w:rsidR="002D5289" w:rsidRPr="00A25DFE" w:rsidRDefault="002D5289" w:rsidP="00A25D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  <w:tab w:val="left" w:pos="3994"/>
              </w:tabs>
              <w:jc w:val="center"/>
              <w:rPr>
                <w:sz w:val="26"/>
                <w:szCs w:val="26"/>
              </w:rPr>
            </w:pPr>
            <w:r w:rsidRPr="00A25DFE">
              <w:rPr>
                <w:sz w:val="26"/>
                <w:szCs w:val="26"/>
              </w:rPr>
              <w:t>Утверждено Решением о бюджете</w:t>
            </w:r>
          </w:p>
        </w:tc>
        <w:tc>
          <w:tcPr>
            <w:tcW w:w="1701" w:type="dxa"/>
          </w:tcPr>
          <w:p w:rsidR="002D5289" w:rsidRPr="00A25DFE" w:rsidRDefault="002D5289" w:rsidP="00A25D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  <w:tab w:val="left" w:pos="3994"/>
              </w:tabs>
              <w:jc w:val="center"/>
              <w:rPr>
                <w:sz w:val="26"/>
                <w:szCs w:val="26"/>
              </w:rPr>
            </w:pPr>
            <w:r w:rsidRPr="00A25DFE">
              <w:rPr>
                <w:sz w:val="26"/>
                <w:szCs w:val="26"/>
              </w:rPr>
              <w:t>План на год ф. 0503117</w:t>
            </w:r>
          </w:p>
        </w:tc>
        <w:tc>
          <w:tcPr>
            <w:tcW w:w="1842" w:type="dxa"/>
          </w:tcPr>
          <w:p w:rsidR="002D5289" w:rsidRPr="00A25DFE" w:rsidRDefault="002D5289" w:rsidP="00A25D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  <w:tab w:val="left" w:pos="3994"/>
              </w:tabs>
              <w:jc w:val="center"/>
              <w:rPr>
                <w:sz w:val="26"/>
                <w:szCs w:val="26"/>
              </w:rPr>
            </w:pPr>
            <w:r w:rsidRPr="00A25DFE">
              <w:rPr>
                <w:sz w:val="26"/>
                <w:szCs w:val="26"/>
              </w:rPr>
              <w:t>Исполнено за 1 полугодие</w:t>
            </w:r>
            <w:r>
              <w:rPr>
                <w:sz w:val="26"/>
                <w:szCs w:val="26"/>
              </w:rPr>
              <w:t xml:space="preserve"> 2019 года</w:t>
            </w:r>
          </w:p>
        </w:tc>
        <w:tc>
          <w:tcPr>
            <w:tcW w:w="1554" w:type="dxa"/>
          </w:tcPr>
          <w:p w:rsidR="002D5289" w:rsidRPr="00A25DFE" w:rsidRDefault="002D5289" w:rsidP="00A25D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  <w:tab w:val="left" w:pos="3994"/>
              </w:tabs>
              <w:jc w:val="center"/>
              <w:rPr>
                <w:sz w:val="26"/>
                <w:szCs w:val="26"/>
              </w:rPr>
            </w:pPr>
            <w:r w:rsidRPr="00A25DFE">
              <w:rPr>
                <w:sz w:val="26"/>
                <w:szCs w:val="26"/>
              </w:rPr>
              <w:t>% исполнения</w:t>
            </w:r>
          </w:p>
        </w:tc>
      </w:tr>
      <w:tr w:rsidR="002D5289" w:rsidRPr="00A25DFE" w:rsidTr="002D5289">
        <w:tc>
          <w:tcPr>
            <w:tcW w:w="2552" w:type="dxa"/>
          </w:tcPr>
          <w:p w:rsidR="002D5289" w:rsidRPr="00A25DFE" w:rsidRDefault="002D5289" w:rsidP="002D5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  <w:tab w:val="left" w:pos="399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бюджета</w:t>
            </w:r>
          </w:p>
        </w:tc>
        <w:tc>
          <w:tcPr>
            <w:tcW w:w="2092" w:type="dxa"/>
            <w:vAlign w:val="center"/>
          </w:tcPr>
          <w:p w:rsidR="002D5289" w:rsidRPr="00A25DFE" w:rsidRDefault="002D5289" w:rsidP="002D5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  <w:tab w:val="left" w:pos="3994"/>
              </w:tabs>
              <w:jc w:val="center"/>
              <w:rPr>
                <w:sz w:val="26"/>
                <w:szCs w:val="26"/>
              </w:rPr>
            </w:pPr>
            <w:r w:rsidRPr="002D5289">
              <w:rPr>
                <w:iCs/>
                <w:sz w:val="26"/>
                <w:szCs w:val="26"/>
              </w:rPr>
              <w:t>2 277 893,5</w:t>
            </w:r>
          </w:p>
        </w:tc>
        <w:tc>
          <w:tcPr>
            <w:tcW w:w="1701" w:type="dxa"/>
            <w:vAlign w:val="center"/>
          </w:tcPr>
          <w:p w:rsidR="002D5289" w:rsidRPr="00A25DFE" w:rsidRDefault="002D5289" w:rsidP="002D5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  <w:tab w:val="left" w:pos="3994"/>
              </w:tabs>
              <w:jc w:val="center"/>
              <w:rPr>
                <w:sz w:val="26"/>
                <w:szCs w:val="26"/>
              </w:rPr>
            </w:pPr>
            <w:r w:rsidRPr="002D5289">
              <w:rPr>
                <w:iCs/>
                <w:sz w:val="26"/>
                <w:szCs w:val="26"/>
              </w:rPr>
              <w:t>2 277 893,5</w:t>
            </w:r>
          </w:p>
        </w:tc>
        <w:tc>
          <w:tcPr>
            <w:tcW w:w="1842" w:type="dxa"/>
            <w:vAlign w:val="center"/>
          </w:tcPr>
          <w:p w:rsidR="002D5289" w:rsidRPr="00A25DFE" w:rsidRDefault="00143A3A" w:rsidP="002D5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  <w:tab w:val="left" w:pos="399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941 2</w:t>
            </w:r>
            <w:r w:rsidR="00AC524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3,</w:t>
            </w:r>
            <w:r w:rsidR="00AC524D">
              <w:rPr>
                <w:sz w:val="26"/>
                <w:szCs w:val="26"/>
              </w:rPr>
              <w:t>8</w:t>
            </w:r>
          </w:p>
        </w:tc>
        <w:tc>
          <w:tcPr>
            <w:tcW w:w="1554" w:type="dxa"/>
            <w:vAlign w:val="center"/>
          </w:tcPr>
          <w:p w:rsidR="002D5289" w:rsidRPr="00A25DFE" w:rsidRDefault="00B16D9E" w:rsidP="002D5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  <w:tab w:val="left" w:pos="399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41,3</w:t>
            </w:r>
          </w:p>
        </w:tc>
      </w:tr>
      <w:tr w:rsidR="002D5289" w:rsidRPr="00A25DFE" w:rsidTr="002D5289">
        <w:tc>
          <w:tcPr>
            <w:tcW w:w="2552" w:type="dxa"/>
          </w:tcPr>
          <w:p w:rsidR="002D5289" w:rsidRPr="00A25DFE" w:rsidRDefault="002D5289" w:rsidP="002D5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  <w:tab w:val="left" w:pos="399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бюджета</w:t>
            </w:r>
          </w:p>
        </w:tc>
        <w:tc>
          <w:tcPr>
            <w:tcW w:w="2092" w:type="dxa"/>
            <w:vAlign w:val="center"/>
          </w:tcPr>
          <w:p w:rsidR="002D5289" w:rsidRPr="00A25DFE" w:rsidRDefault="002D5289" w:rsidP="002D5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  <w:tab w:val="left" w:pos="3994"/>
              </w:tabs>
              <w:jc w:val="center"/>
              <w:rPr>
                <w:sz w:val="26"/>
                <w:szCs w:val="26"/>
              </w:rPr>
            </w:pPr>
            <w:r w:rsidRPr="002D5289">
              <w:rPr>
                <w:iCs/>
                <w:sz w:val="26"/>
                <w:szCs w:val="26"/>
              </w:rPr>
              <w:t>2 288 212,1</w:t>
            </w:r>
          </w:p>
        </w:tc>
        <w:tc>
          <w:tcPr>
            <w:tcW w:w="1701" w:type="dxa"/>
            <w:vAlign w:val="center"/>
          </w:tcPr>
          <w:p w:rsidR="002D5289" w:rsidRPr="00A25DFE" w:rsidRDefault="002D5289" w:rsidP="002D5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  <w:tab w:val="left" w:pos="3994"/>
              </w:tabs>
              <w:jc w:val="center"/>
              <w:rPr>
                <w:sz w:val="26"/>
                <w:szCs w:val="26"/>
              </w:rPr>
            </w:pPr>
            <w:r w:rsidRPr="002D5289">
              <w:rPr>
                <w:iCs/>
                <w:sz w:val="26"/>
                <w:szCs w:val="26"/>
              </w:rPr>
              <w:t>2 288 212,1</w:t>
            </w:r>
          </w:p>
        </w:tc>
        <w:tc>
          <w:tcPr>
            <w:tcW w:w="1842" w:type="dxa"/>
            <w:vAlign w:val="center"/>
          </w:tcPr>
          <w:p w:rsidR="002D5289" w:rsidRPr="00A25DFE" w:rsidRDefault="00143A3A" w:rsidP="002D5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  <w:tab w:val="left" w:pos="399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887 986,0</w:t>
            </w:r>
          </w:p>
        </w:tc>
        <w:tc>
          <w:tcPr>
            <w:tcW w:w="1554" w:type="dxa"/>
            <w:vAlign w:val="center"/>
          </w:tcPr>
          <w:p w:rsidR="002D5289" w:rsidRPr="00A25DFE" w:rsidRDefault="00B16D9E" w:rsidP="002D5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  <w:tab w:val="left" w:pos="399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38,8</w:t>
            </w:r>
          </w:p>
        </w:tc>
      </w:tr>
      <w:tr w:rsidR="002D5289" w:rsidRPr="00A25DFE" w:rsidTr="002D5289">
        <w:tc>
          <w:tcPr>
            <w:tcW w:w="2552" w:type="dxa"/>
          </w:tcPr>
          <w:p w:rsidR="002D5289" w:rsidRPr="00A25DFE" w:rsidRDefault="002D5289" w:rsidP="002D5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  <w:tab w:val="left" w:pos="399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Дефицит (-), Профицит (+)</w:t>
            </w:r>
          </w:p>
        </w:tc>
        <w:tc>
          <w:tcPr>
            <w:tcW w:w="2092" w:type="dxa"/>
            <w:vAlign w:val="center"/>
          </w:tcPr>
          <w:p w:rsidR="002D5289" w:rsidRPr="00A25DFE" w:rsidRDefault="002D5289" w:rsidP="002D5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  <w:tab w:val="left" w:pos="3994"/>
              </w:tabs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  <w:r w:rsidRPr="002D5289">
              <w:rPr>
                <w:iCs/>
                <w:sz w:val="26"/>
                <w:szCs w:val="26"/>
              </w:rPr>
              <w:t>10 318,6</w:t>
            </w:r>
          </w:p>
        </w:tc>
        <w:tc>
          <w:tcPr>
            <w:tcW w:w="1701" w:type="dxa"/>
            <w:vAlign w:val="center"/>
          </w:tcPr>
          <w:p w:rsidR="002D5289" w:rsidRPr="00A25DFE" w:rsidRDefault="002D5289" w:rsidP="002D5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  <w:tab w:val="left" w:pos="3994"/>
              </w:tabs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  <w:r w:rsidRPr="002D5289">
              <w:rPr>
                <w:iCs/>
                <w:sz w:val="26"/>
                <w:szCs w:val="26"/>
              </w:rPr>
              <w:t>10 318,6</w:t>
            </w:r>
          </w:p>
        </w:tc>
        <w:tc>
          <w:tcPr>
            <w:tcW w:w="1842" w:type="dxa"/>
            <w:vAlign w:val="center"/>
          </w:tcPr>
          <w:p w:rsidR="002D5289" w:rsidRPr="00A25DFE" w:rsidRDefault="002D5289" w:rsidP="002D5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  <w:tab w:val="left" w:pos="399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143A3A">
              <w:rPr>
                <w:sz w:val="26"/>
                <w:szCs w:val="26"/>
              </w:rPr>
              <w:t>53 2</w:t>
            </w:r>
            <w:r w:rsidR="00AC524D">
              <w:rPr>
                <w:sz w:val="26"/>
                <w:szCs w:val="26"/>
              </w:rPr>
              <w:t>7</w:t>
            </w:r>
            <w:r w:rsidR="00143A3A">
              <w:rPr>
                <w:sz w:val="26"/>
                <w:szCs w:val="26"/>
              </w:rPr>
              <w:t>7,</w:t>
            </w:r>
            <w:r w:rsidR="00AC524D">
              <w:rPr>
                <w:sz w:val="26"/>
                <w:szCs w:val="26"/>
              </w:rPr>
              <w:t>8</w:t>
            </w:r>
          </w:p>
        </w:tc>
        <w:tc>
          <w:tcPr>
            <w:tcW w:w="1554" w:type="dxa"/>
            <w:vAlign w:val="center"/>
          </w:tcPr>
          <w:p w:rsidR="002D5289" w:rsidRPr="00A25DFE" w:rsidRDefault="002D5289" w:rsidP="002D5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  <w:tab w:val="left" w:pos="399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bookmarkEnd w:id="2"/>
    </w:tbl>
    <w:p w:rsidR="00CB1B9C" w:rsidRPr="00AB5C53" w:rsidRDefault="00CB1B9C">
      <w:pPr>
        <w:tabs>
          <w:tab w:val="left" w:pos="142"/>
          <w:tab w:val="left" w:pos="3994"/>
        </w:tabs>
        <w:ind w:firstLine="709"/>
        <w:jc w:val="both"/>
        <w:rPr>
          <w:sz w:val="16"/>
          <w:szCs w:val="16"/>
        </w:rPr>
      </w:pPr>
    </w:p>
    <w:p w:rsidR="00AE6FD5" w:rsidRDefault="00AE6FD5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за 1 полугодие</w:t>
      </w:r>
      <w:r w:rsidR="00AB5C53">
        <w:rPr>
          <w:sz w:val="28"/>
          <w:szCs w:val="28"/>
        </w:rPr>
        <w:t xml:space="preserve"> 201</w:t>
      </w:r>
      <w:r w:rsidR="00F1754E">
        <w:rPr>
          <w:sz w:val="28"/>
          <w:szCs w:val="28"/>
        </w:rPr>
        <w:t>9</w:t>
      </w:r>
      <w:r w:rsidR="00AB5C53">
        <w:rPr>
          <w:sz w:val="28"/>
          <w:szCs w:val="28"/>
        </w:rPr>
        <w:t xml:space="preserve"> года по доходам составило 4</w:t>
      </w:r>
      <w:r w:rsidR="00F1754E">
        <w:rPr>
          <w:sz w:val="28"/>
          <w:szCs w:val="28"/>
        </w:rPr>
        <w:t>1,3</w:t>
      </w:r>
      <w:r w:rsidR="00AB5C53">
        <w:rPr>
          <w:sz w:val="28"/>
          <w:szCs w:val="28"/>
        </w:rPr>
        <w:t xml:space="preserve"> %, по расходам – </w:t>
      </w:r>
      <w:r w:rsidR="00F1754E">
        <w:rPr>
          <w:sz w:val="28"/>
          <w:szCs w:val="28"/>
        </w:rPr>
        <w:t>38,8</w:t>
      </w:r>
      <w:r w:rsidR="00AB5C53">
        <w:rPr>
          <w:sz w:val="28"/>
          <w:szCs w:val="28"/>
        </w:rPr>
        <w:t xml:space="preserve"> %. Исполнение бюджета района в абсолютных показателях по доходам выше, чем по расходам на </w:t>
      </w:r>
      <w:r w:rsidR="00F1754E">
        <w:rPr>
          <w:sz w:val="28"/>
          <w:szCs w:val="28"/>
        </w:rPr>
        <w:t>53 2</w:t>
      </w:r>
      <w:r w:rsidR="00AC524D">
        <w:rPr>
          <w:sz w:val="28"/>
          <w:szCs w:val="28"/>
        </w:rPr>
        <w:t>7</w:t>
      </w:r>
      <w:r w:rsidR="00F1754E">
        <w:rPr>
          <w:sz w:val="28"/>
          <w:szCs w:val="28"/>
        </w:rPr>
        <w:t>7,</w:t>
      </w:r>
      <w:r w:rsidR="00AC524D">
        <w:rPr>
          <w:sz w:val="28"/>
          <w:szCs w:val="28"/>
        </w:rPr>
        <w:t>8</w:t>
      </w:r>
      <w:r w:rsidR="00AB5C53">
        <w:rPr>
          <w:sz w:val="28"/>
          <w:szCs w:val="28"/>
        </w:rPr>
        <w:t xml:space="preserve"> тыс. рублей, или на </w:t>
      </w:r>
      <w:r w:rsidR="00F1754E">
        <w:rPr>
          <w:sz w:val="28"/>
          <w:szCs w:val="28"/>
        </w:rPr>
        <w:t>6,0</w:t>
      </w:r>
      <w:r w:rsidR="00AB5C53">
        <w:rPr>
          <w:sz w:val="28"/>
          <w:szCs w:val="28"/>
        </w:rPr>
        <w:t xml:space="preserve"> %. Бюджет Октябрьского района за 1 полугодие 201</w:t>
      </w:r>
      <w:r w:rsidR="00F1754E">
        <w:rPr>
          <w:sz w:val="28"/>
          <w:szCs w:val="28"/>
        </w:rPr>
        <w:t>9</w:t>
      </w:r>
      <w:r w:rsidR="00AB5C53">
        <w:rPr>
          <w:sz w:val="28"/>
          <w:szCs w:val="28"/>
        </w:rPr>
        <w:t xml:space="preserve"> года исполнен с профицитом.</w:t>
      </w:r>
    </w:p>
    <w:p w:rsidR="005124F9" w:rsidRDefault="005124F9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</w:p>
    <w:p w:rsidR="000F0F48" w:rsidRPr="000F0F48" w:rsidRDefault="000F0F48" w:rsidP="00C55898">
      <w:pPr>
        <w:tabs>
          <w:tab w:val="left" w:pos="142"/>
          <w:tab w:val="left" w:pos="3994"/>
        </w:tabs>
        <w:jc w:val="center"/>
        <w:rPr>
          <w:b/>
          <w:sz w:val="28"/>
          <w:szCs w:val="28"/>
        </w:rPr>
      </w:pPr>
      <w:r w:rsidRPr="000F0F48">
        <w:rPr>
          <w:b/>
          <w:sz w:val="28"/>
          <w:szCs w:val="28"/>
        </w:rPr>
        <w:t>Исполнение доходной части бюджета</w:t>
      </w:r>
      <w:r w:rsidR="000103CD">
        <w:rPr>
          <w:b/>
          <w:sz w:val="28"/>
          <w:szCs w:val="28"/>
        </w:rPr>
        <w:t xml:space="preserve"> Октябрьского района</w:t>
      </w:r>
    </w:p>
    <w:p w:rsidR="007D3617" w:rsidRPr="00C55898" w:rsidRDefault="007D3617" w:rsidP="007D3617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C55898">
        <w:rPr>
          <w:sz w:val="28"/>
          <w:szCs w:val="28"/>
        </w:rPr>
        <w:t>За первое полугодие 201</w:t>
      </w:r>
      <w:r>
        <w:rPr>
          <w:sz w:val="28"/>
          <w:szCs w:val="28"/>
        </w:rPr>
        <w:t>9</w:t>
      </w:r>
      <w:r w:rsidRPr="00C55898">
        <w:rPr>
          <w:sz w:val="28"/>
          <w:szCs w:val="28"/>
        </w:rPr>
        <w:t xml:space="preserve"> года в бюджет Октябрьского района поступило доходов</w:t>
      </w:r>
      <w:r>
        <w:rPr>
          <w:sz w:val="28"/>
          <w:szCs w:val="28"/>
        </w:rPr>
        <w:t xml:space="preserve"> в сумме</w:t>
      </w:r>
      <w:r w:rsidRPr="00C55898">
        <w:rPr>
          <w:sz w:val="28"/>
          <w:szCs w:val="28"/>
        </w:rPr>
        <w:t xml:space="preserve"> </w:t>
      </w:r>
      <w:r>
        <w:rPr>
          <w:sz w:val="28"/>
          <w:szCs w:val="28"/>
        </w:rPr>
        <w:t>941 2</w:t>
      </w:r>
      <w:r w:rsidR="00AC524D">
        <w:rPr>
          <w:sz w:val="28"/>
          <w:szCs w:val="28"/>
        </w:rPr>
        <w:t>6</w:t>
      </w:r>
      <w:r>
        <w:rPr>
          <w:sz w:val="28"/>
          <w:szCs w:val="28"/>
        </w:rPr>
        <w:t>3,</w:t>
      </w:r>
      <w:r w:rsidR="00AC524D">
        <w:rPr>
          <w:sz w:val="28"/>
          <w:szCs w:val="28"/>
        </w:rPr>
        <w:t>8</w:t>
      </w:r>
      <w:r w:rsidRPr="00C55898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41,3</w:t>
      </w:r>
      <w:r w:rsidRPr="00C55898">
        <w:rPr>
          <w:sz w:val="28"/>
          <w:szCs w:val="28"/>
        </w:rPr>
        <w:t xml:space="preserve"> % к утвержденным бюджетным назначениям</w:t>
      </w:r>
      <w:r>
        <w:rPr>
          <w:sz w:val="28"/>
          <w:szCs w:val="28"/>
        </w:rPr>
        <w:t xml:space="preserve"> (2 277 895,3</w:t>
      </w:r>
      <w:r w:rsidRPr="00C5589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):</w:t>
      </w:r>
    </w:p>
    <w:p w:rsidR="007D3617" w:rsidRDefault="007D3617" w:rsidP="007D3617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C55898">
        <w:rPr>
          <w:sz w:val="28"/>
          <w:szCs w:val="28"/>
        </w:rPr>
        <w:t xml:space="preserve"> - по налоговым </w:t>
      </w:r>
      <w:r>
        <w:rPr>
          <w:sz w:val="28"/>
          <w:szCs w:val="28"/>
        </w:rPr>
        <w:t xml:space="preserve">и неналоговым </w:t>
      </w:r>
      <w:r w:rsidRPr="00C55898">
        <w:rPr>
          <w:sz w:val="28"/>
          <w:szCs w:val="28"/>
        </w:rPr>
        <w:t xml:space="preserve">доходам </w:t>
      </w:r>
      <w:r>
        <w:rPr>
          <w:sz w:val="28"/>
          <w:szCs w:val="28"/>
        </w:rPr>
        <w:t>ис</w:t>
      </w:r>
      <w:r w:rsidRPr="00C55898">
        <w:rPr>
          <w:sz w:val="28"/>
          <w:szCs w:val="28"/>
        </w:rPr>
        <w:t xml:space="preserve">полнение составило </w:t>
      </w:r>
      <w:r>
        <w:rPr>
          <w:sz w:val="28"/>
          <w:szCs w:val="28"/>
        </w:rPr>
        <w:t>220 015,6</w:t>
      </w:r>
      <w:r w:rsidRPr="00C5589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или 48,3 % от плановых назначений</w:t>
      </w:r>
      <w:r w:rsidRPr="00C55898">
        <w:rPr>
          <w:sz w:val="28"/>
          <w:szCs w:val="28"/>
        </w:rPr>
        <w:t xml:space="preserve"> </w:t>
      </w:r>
      <w:r>
        <w:rPr>
          <w:sz w:val="28"/>
          <w:szCs w:val="28"/>
        </w:rPr>
        <w:t>(455 222,8</w:t>
      </w:r>
      <w:r w:rsidRPr="00C5589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Pr="00C55898">
        <w:rPr>
          <w:sz w:val="28"/>
          <w:szCs w:val="28"/>
        </w:rPr>
        <w:t xml:space="preserve">; </w:t>
      </w:r>
    </w:p>
    <w:p w:rsidR="007D3617" w:rsidRDefault="007D3617" w:rsidP="007D3617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C55898">
        <w:rPr>
          <w:sz w:val="28"/>
          <w:szCs w:val="28"/>
        </w:rPr>
        <w:t xml:space="preserve">- по безвозмездным поступлениям </w:t>
      </w:r>
      <w:r>
        <w:rPr>
          <w:sz w:val="28"/>
          <w:szCs w:val="28"/>
        </w:rPr>
        <w:t>ис</w:t>
      </w:r>
      <w:r w:rsidRPr="00C55898">
        <w:rPr>
          <w:sz w:val="28"/>
          <w:szCs w:val="28"/>
        </w:rPr>
        <w:t xml:space="preserve">полнение составило </w:t>
      </w:r>
      <w:r>
        <w:rPr>
          <w:sz w:val="28"/>
          <w:szCs w:val="28"/>
        </w:rPr>
        <w:t>721 2</w:t>
      </w:r>
      <w:r w:rsidR="00AC524D">
        <w:rPr>
          <w:sz w:val="28"/>
          <w:szCs w:val="28"/>
        </w:rPr>
        <w:t>4</w:t>
      </w:r>
      <w:r>
        <w:rPr>
          <w:sz w:val="28"/>
          <w:szCs w:val="28"/>
        </w:rPr>
        <w:t>8,</w:t>
      </w:r>
      <w:r w:rsidR="00AC524D">
        <w:rPr>
          <w:sz w:val="28"/>
          <w:szCs w:val="28"/>
        </w:rPr>
        <w:t>2</w:t>
      </w:r>
      <w:r w:rsidRPr="00C5589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или 39,6 %</w:t>
      </w:r>
      <w:r w:rsidRPr="00C55898">
        <w:rPr>
          <w:sz w:val="28"/>
          <w:szCs w:val="28"/>
        </w:rPr>
        <w:t xml:space="preserve"> </w:t>
      </w:r>
      <w:r>
        <w:rPr>
          <w:sz w:val="28"/>
          <w:szCs w:val="28"/>
        </w:rPr>
        <w:t>от плановых назначений</w:t>
      </w:r>
      <w:r w:rsidRPr="00C5589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55898">
        <w:rPr>
          <w:sz w:val="28"/>
          <w:szCs w:val="28"/>
        </w:rPr>
        <w:t>1</w:t>
      </w:r>
      <w:r>
        <w:rPr>
          <w:sz w:val="28"/>
          <w:szCs w:val="28"/>
        </w:rPr>
        <w:t> 822 670,7</w:t>
      </w:r>
      <w:r w:rsidRPr="00C5589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Pr="00C55898">
        <w:rPr>
          <w:sz w:val="28"/>
          <w:szCs w:val="28"/>
        </w:rPr>
        <w:t xml:space="preserve">. </w:t>
      </w:r>
    </w:p>
    <w:p w:rsidR="00F07F97" w:rsidRDefault="007D3617" w:rsidP="00F07F97">
      <w:pPr>
        <w:tabs>
          <w:tab w:val="left" w:pos="142"/>
          <w:tab w:val="left" w:pos="3994"/>
        </w:tabs>
        <w:ind w:firstLine="709"/>
        <w:jc w:val="both"/>
        <w:rPr>
          <w:sz w:val="26"/>
          <w:szCs w:val="26"/>
        </w:rPr>
      </w:pPr>
      <w:r w:rsidRPr="00C55898">
        <w:rPr>
          <w:sz w:val="28"/>
          <w:szCs w:val="28"/>
        </w:rPr>
        <w:lastRenderedPageBreak/>
        <w:t>Основные параметры доходов бюджета</w:t>
      </w:r>
      <w:r>
        <w:rPr>
          <w:sz w:val="28"/>
          <w:szCs w:val="28"/>
        </w:rPr>
        <w:t xml:space="preserve"> района</w:t>
      </w:r>
      <w:r w:rsidRPr="00C55898">
        <w:rPr>
          <w:sz w:val="28"/>
          <w:szCs w:val="28"/>
        </w:rPr>
        <w:t xml:space="preserve"> за </w:t>
      </w:r>
      <w:r>
        <w:rPr>
          <w:sz w:val="28"/>
          <w:szCs w:val="28"/>
        </w:rPr>
        <w:t>1</w:t>
      </w:r>
      <w:r w:rsidRPr="00C55898">
        <w:rPr>
          <w:sz w:val="28"/>
          <w:szCs w:val="28"/>
        </w:rPr>
        <w:t xml:space="preserve"> полугодие 201</w:t>
      </w:r>
      <w:r>
        <w:rPr>
          <w:sz w:val="28"/>
          <w:szCs w:val="28"/>
        </w:rPr>
        <w:t>9</w:t>
      </w:r>
      <w:r w:rsidRPr="00C55898">
        <w:rPr>
          <w:sz w:val="28"/>
          <w:szCs w:val="28"/>
        </w:rPr>
        <w:t xml:space="preserve"> года представлены в таблице</w:t>
      </w:r>
      <w:r>
        <w:rPr>
          <w:sz w:val="28"/>
          <w:szCs w:val="28"/>
        </w:rPr>
        <w:t>:</w:t>
      </w:r>
      <w:r w:rsidRPr="00C55898">
        <w:rPr>
          <w:sz w:val="28"/>
          <w:szCs w:val="28"/>
        </w:rPr>
        <w:t xml:space="preserve"> </w:t>
      </w:r>
    </w:p>
    <w:p w:rsidR="00250834" w:rsidRDefault="00C55898" w:rsidP="0010134C">
      <w:pPr>
        <w:tabs>
          <w:tab w:val="left" w:pos="142"/>
          <w:tab w:val="left" w:pos="3994"/>
        </w:tabs>
        <w:ind w:firstLine="709"/>
        <w:jc w:val="right"/>
        <w:rPr>
          <w:sz w:val="26"/>
          <w:szCs w:val="26"/>
        </w:rPr>
      </w:pPr>
      <w:r w:rsidRPr="0010134C">
        <w:rPr>
          <w:sz w:val="26"/>
          <w:szCs w:val="26"/>
        </w:rPr>
        <w:t>Таблица №</w:t>
      </w:r>
      <w:r w:rsidR="0010134C">
        <w:rPr>
          <w:sz w:val="26"/>
          <w:szCs w:val="26"/>
        </w:rPr>
        <w:t xml:space="preserve"> </w:t>
      </w:r>
      <w:r w:rsidRPr="0010134C">
        <w:rPr>
          <w:sz w:val="26"/>
          <w:szCs w:val="26"/>
        </w:rPr>
        <w:t xml:space="preserve">2 </w:t>
      </w:r>
    </w:p>
    <w:p w:rsidR="00C55898" w:rsidRDefault="00250834" w:rsidP="0010134C">
      <w:pPr>
        <w:tabs>
          <w:tab w:val="left" w:pos="142"/>
          <w:tab w:val="left" w:pos="3994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="00C55898" w:rsidRPr="0010134C">
        <w:rPr>
          <w:sz w:val="26"/>
          <w:szCs w:val="26"/>
        </w:rPr>
        <w:t>тыс. рублей</w:t>
      </w:r>
      <w:r>
        <w:rPr>
          <w:sz w:val="26"/>
          <w:szCs w:val="26"/>
        </w:rPr>
        <w:t>)</w:t>
      </w:r>
    </w:p>
    <w:tbl>
      <w:tblPr>
        <w:tblStyle w:val="a8"/>
        <w:tblW w:w="9784" w:type="dxa"/>
        <w:tblInd w:w="-5" w:type="dxa"/>
        <w:tblLook w:val="04A0" w:firstRow="1" w:lastRow="0" w:firstColumn="1" w:lastColumn="0" w:noHBand="0" w:noVBand="1"/>
      </w:tblPr>
      <w:tblGrid>
        <w:gridCol w:w="3119"/>
        <w:gridCol w:w="1596"/>
        <w:gridCol w:w="1664"/>
        <w:gridCol w:w="1843"/>
        <w:gridCol w:w="1562"/>
      </w:tblGrid>
      <w:tr w:rsidR="00717E3C" w:rsidRPr="00717E3C" w:rsidTr="00717E3C">
        <w:tc>
          <w:tcPr>
            <w:tcW w:w="3119" w:type="dxa"/>
          </w:tcPr>
          <w:p w:rsidR="00717E3C" w:rsidRDefault="00717E3C" w:rsidP="00717E3C">
            <w:pPr>
              <w:jc w:val="center"/>
              <w:rPr>
                <w:sz w:val="26"/>
                <w:szCs w:val="26"/>
              </w:rPr>
            </w:pPr>
            <w:bookmarkStart w:id="3" w:name="_Hlk525283767"/>
          </w:p>
          <w:p w:rsidR="00717E3C" w:rsidRPr="00717E3C" w:rsidRDefault="00717E3C" w:rsidP="00717E3C">
            <w:pPr>
              <w:jc w:val="center"/>
              <w:rPr>
                <w:sz w:val="26"/>
                <w:szCs w:val="26"/>
              </w:rPr>
            </w:pPr>
            <w:r w:rsidRPr="00717E3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96" w:type="dxa"/>
          </w:tcPr>
          <w:p w:rsidR="00717E3C" w:rsidRPr="00717E3C" w:rsidRDefault="00717E3C" w:rsidP="00717E3C">
            <w:pPr>
              <w:jc w:val="center"/>
              <w:rPr>
                <w:sz w:val="26"/>
                <w:szCs w:val="26"/>
              </w:rPr>
            </w:pPr>
            <w:r w:rsidRPr="00717E3C">
              <w:rPr>
                <w:sz w:val="26"/>
                <w:szCs w:val="26"/>
              </w:rPr>
              <w:t>Утверждено Решением о бюджете</w:t>
            </w:r>
          </w:p>
        </w:tc>
        <w:tc>
          <w:tcPr>
            <w:tcW w:w="1664" w:type="dxa"/>
          </w:tcPr>
          <w:p w:rsidR="00717E3C" w:rsidRPr="00717E3C" w:rsidRDefault="00717E3C" w:rsidP="00717E3C">
            <w:pPr>
              <w:jc w:val="center"/>
              <w:rPr>
                <w:sz w:val="26"/>
                <w:szCs w:val="26"/>
              </w:rPr>
            </w:pPr>
            <w:r w:rsidRPr="00717E3C">
              <w:rPr>
                <w:sz w:val="26"/>
                <w:szCs w:val="26"/>
              </w:rPr>
              <w:t>План на год ф. 0503117</w:t>
            </w:r>
          </w:p>
        </w:tc>
        <w:tc>
          <w:tcPr>
            <w:tcW w:w="1843" w:type="dxa"/>
          </w:tcPr>
          <w:p w:rsidR="00717E3C" w:rsidRPr="00717E3C" w:rsidRDefault="00717E3C" w:rsidP="00717E3C">
            <w:pPr>
              <w:jc w:val="center"/>
              <w:rPr>
                <w:sz w:val="26"/>
                <w:szCs w:val="26"/>
              </w:rPr>
            </w:pPr>
            <w:r w:rsidRPr="00717E3C">
              <w:rPr>
                <w:sz w:val="26"/>
                <w:szCs w:val="26"/>
              </w:rPr>
              <w:t>Исполнено за 1 полугодие</w:t>
            </w:r>
            <w:r>
              <w:rPr>
                <w:sz w:val="26"/>
                <w:szCs w:val="26"/>
              </w:rPr>
              <w:t xml:space="preserve"> 2019 года</w:t>
            </w:r>
          </w:p>
        </w:tc>
        <w:tc>
          <w:tcPr>
            <w:tcW w:w="1562" w:type="dxa"/>
          </w:tcPr>
          <w:p w:rsidR="00717E3C" w:rsidRPr="00717E3C" w:rsidRDefault="00717E3C" w:rsidP="00717E3C">
            <w:pPr>
              <w:jc w:val="center"/>
              <w:rPr>
                <w:sz w:val="26"/>
                <w:szCs w:val="26"/>
              </w:rPr>
            </w:pPr>
            <w:r w:rsidRPr="00717E3C">
              <w:rPr>
                <w:sz w:val="26"/>
                <w:szCs w:val="26"/>
              </w:rPr>
              <w:t>% исполнения</w:t>
            </w:r>
          </w:p>
        </w:tc>
      </w:tr>
      <w:tr w:rsidR="00717E3C" w:rsidRPr="00717E3C" w:rsidTr="00717E3C">
        <w:tc>
          <w:tcPr>
            <w:tcW w:w="3119" w:type="dxa"/>
          </w:tcPr>
          <w:p w:rsidR="00717E3C" w:rsidRPr="00717E3C" w:rsidRDefault="00717E3C" w:rsidP="007D3617">
            <w:pPr>
              <w:rPr>
                <w:sz w:val="26"/>
                <w:szCs w:val="26"/>
              </w:rPr>
            </w:pPr>
            <w:r w:rsidRPr="00717E3C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596" w:type="dxa"/>
            <w:vAlign w:val="center"/>
          </w:tcPr>
          <w:p w:rsidR="00717E3C" w:rsidRPr="00717E3C" w:rsidRDefault="00717E3C" w:rsidP="00717E3C">
            <w:pPr>
              <w:jc w:val="center"/>
              <w:rPr>
                <w:sz w:val="26"/>
                <w:szCs w:val="26"/>
              </w:rPr>
            </w:pPr>
            <w:r w:rsidRPr="00717E3C">
              <w:rPr>
                <w:sz w:val="26"/>
                <w:szCs w:val="26"/>
              </w:rPr>
              <w:t>455 222,8</w:t>
            </w:r>
          </w:p>
        </w:tc>
        <w:tc>
          <w:tcPr>
            <w:tcW w:w="1664" w:type="dxa"/>
            <w:vAlign w:val="center"/>
          </w:tcPr>
          <w:p w:rsidR="00717E3C" w:rsidRPr="00717E3C" w:rsidRDefault="00717E3C" w:rsidP="00717E3C">
            <w:pPr>
              <w:jc w:val="center"/>
              <w:rPr>
                <w:sz w:val="26"/>
                <w:szCs w:val="26"/>
              </w:rPr>
            </w:pPr>
            <w:r w:rsidRPr="00717E3C">
              <w:rPr>
                <w:sz w:val="26"/>
                <w:szCs w:val="26"/>
              </w:rPr>
              <w:t>455 222,8</w:t>
            </w:r>
          </w:p>
        </w:tc>
        <w:tc>
          <w:tcPr>
            <w:tcW w:w="1843" w:type="dxa"/>
            <w:vAlign w:val="center"/>
          </w:tcPr>
          <w:p w:rsidR="00717E3C" w:rsidRPr="00717E3C" w:rsidRDefault="00717E3C" w:rsidP="00717E3C">
            <w:pPr>
              <w:jc w:val="center"/>
              <w:rPr>
                <w:sz w:val="26"/>
                <w:szCs w:val="26"/>
              </w:rPr>
            </w:pPr>
            <w:r w:rsidRPr="00717E3C">
              <w:rPr>
                <w:sz w:val="26"/>
                <w:szCs w:val="26"/>
              </w:rPr>
              <w:t>220 015,6</w:t>
            </w:r>
          </w:p>
        </w:tc>
        <w:tc>
          <w:tcPr>
            <w:tcW w:w="1562" w:type="dxa"/>
            <w:vAlign w:val="center"/>
          </w:tcPr>
          <w:p w:rsidR="00717E3C" w:rsidRPr="00717E3C" w:rsidRDefault="00717E3C" w:rsidP="00717E3C">
            <w:pPr>
              <w:jc w:val="center"/>
              <w:rPr>
                <w:sz w:val="26"/>
                <w:szCs w:val="26"/>
              </w:rPr>
            </w:pPr>
            <w:r w:rsidRPr="00717E3C">
              <w:rPr>
                <w:sz w:val="26"/>
                <w:szCs w:val="26"/>
              </w:rPr>
              <w:t>48,3</w:t>
            </w:r>
          </w:p>
        </w:tc>
      </w:tr>
      <w:tr w:rsidR="00717E3C" w:rsidRPr="00717E3C" w:rsidTr="00717E3C">
        <w:tc>
          <w:tcPr>
            <w:tcW w:w="3119" w:type="dxa"/>
          </w:tcPr>
          <w:p w:rsidR="00717E3C" w:rsidRPr="00717E3C" w:rsidRDefault="00717E3C" w:rsidP="007D3617">
            <w:pPr>
              <w:rPr>
                <w:sz w:val="26"/>
                <w:szCs w:val="26"/>
              </w:rPr>
            </w:pPr>
            <w:r w:rsidRPr="00717E3C">
              <w:rPr>
                <w:sz w:val="26"/>
                <w:szCs w:val="26"/>
              </w:rPr>
              <w:t>Безвозмездные поступления (с учетом возврата)</w:t>
            </w:r>
          </w:p>
        </w:tc>
        <w:tc>
          <w:tcPr>
            <w:tcW w:w="1596" w:type="dxa"/>
            <w:vAlign w:val="center"/>
          </w:tcPr>
          <w:p w:rsidR="00717E3C" w:rsidRPr="00717E3C" w:rsidRDefault="00717E3C" w:rsidP="00717E3C">
            <w:pPr>
              <w:jc w:val="center"/>
              <w:rPr>
                <w:sz w:val="26"/>
                <w:szCs w:val="26"/>
              </w:rPr>
            </w:pPr>
            <w:r w:rsidRPr="00717E3C">
              <w:rPr>
                <w:sz w:val="26"/>
                <w:szCs w:val="26"/>
              </w:rPr>
              <w:t>1 822 670,7</w:t>
            </w:r>
          </w:p>
        </w:tc>
        <w:tc>
          <w:tcPr>
            <w:tcW w:w="1664" w:type="dxa"/>
            <w:vAlign w:val="center"/>
          </w:tcPr>
          <w:p w:rsidR="00717E3C" w:rsidRPr="00717E3C" w:rsidRDefault="00717E3C" w:rsidP="00717E3C">
            <w:pPr>
              <w:jc w:val="center"/>
              <w:rPr>
                <w:sz w:val="26"/>
                <w:szCs w:val="26"/>
              </w:rPr>
            </w:pPr>
            <w:r w:rsidRPr="00717E3C">
              <w:rPr>
                <w:sz w:val="26"/>
                <w:szCs w:val="26"/>
              </w:rPr>
              <w:t>1 822 670,7</w:t>
            </w:r>
          </w:p>
        </w:tc>
        <w:tc>
          <w:tcPr>
            <w:tcW w:w="1843" w:type="dxa"/>
            <w:vAlign w:val="center"/>
          </w:tcPr>
          <w:p w:rsidR="00717E3C" w:rsidRPr="00717E3C" w:rsidRDefault="00717E3C" w:rsidP="00717E3C">
            <w:pPr>
              <w:jc w:val="center"/>
              <w:rPr>
                <w:sz w:val="26"/>
                <w:szCs w:val="26"/>
              </w:rPr>
            </w:pPr>
            <w:r w:rsidRPr="00717E3C">
              <w:rPr>
                <w:sz w:val="26"/>
                <w:szCs w:val="26"/>
              </w:rPr>
              <w:t>721 2</w:t>
            </w:r>
            <w:r w:rsidR="00AC524D">
              <w:rPr>
                <w:sz w:val="26"/>
                <w:szCs w:val="26"/>
              </w:rPr>
              <w:t>4</w:t>
            </w:r>
            <w:r w:rsidRPr="00717E3C">
              <w:rPr>
                <w:sz w:val="26"/>
                <w:szCs w:val="26"/>
              </w:rPr>
              <w:t>8,</w:t>
            </w:r>
            <w:r w:rsidR="00AC524D">
              <w:rPr>
                <w:sz w:val="26"/>
                <w:szCs w:val="26"/>
              </w:rPr>
              <w:t>2</w:t>
            </w:r>
          </w:p>
        </w:tc>
        <w:tc>
          <w:tcPr>
            <w:tcW w:w="1562" w:type="dxa"/>
            <w:vAlign w:val="center"/>
          </w:tcPr>
          <w:p w:rsidR="00717E3C" w:rsidRPr="00717E3C" w:rsidRDefault="00717E3C" w:rsidP="00717E3C">
            <w:pPr>
              <w:jc w:val="center"/>
              <w:rPr>
                <w:sz w:val="26"/>
                <w:szCs w:val="26"/>
              </w:rPr>
            </w:pPr>
            <w:r w:rsidRPr="00717E3C">
              <w:rPr>
                <w:sz w:val="26"/>
                <w:szCs w:val="26"/>
              </w:rPr>
              <w:t>39,6</w:t>
            </w:r>
          </w:p>
        </w:tc>
      </w:tr>
      <w:tr w:rsidR="00717E3C" w:rsidRPr="00717E3C" w:rsidTr="00717E3C">
        <w:trPr>
          <w:trHeight w:val="442"/>
        </w:trPr>
        <w:tc>
          <w:tcPr>
            <w:tcW w:w="3119" w:type="dxa"/>
            <w:vAlign w:val="center"/>
          </w:tcPr>
          <w:p w:rsidR="00717E3C" w:rsidRPr="00717E3C" w:rsidRDefault="00717E3C" w:rsidP="007D3617">
            <w:pPr>
              <w:rPr>
                <w:sz w:val="26"/>
                <w:szCs w:val="26"/>
              </w:rPr>
            </w:pPr>
            <w:r w:rsidRPr="00717E3C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1596" w:type="dxa"/>
            <w:vAlign w:val="center"/>
          </w:tcPr>
          <w:p w:rsidR="00717E3C" w:rsidRPr="00717E3C" w:rsidRDefault="00717E3C" w:rsidP="00717E3C">
            <w:pPr>
              <w:jc w:val="center"/>
              <w:rPr>
                <w:sz w:val="26"/>
                <w:szCs w:val="26"/>
              </w:rPr>
            </w:pPr>
            <w:r w:rsidRPr="00717E3C">
              <w:rPr>
                <w:sz w:val="26"/>
                <w:szCs w:val="26"/>
              </w:rPr>
              <w:t>2 277 893,5</w:t>
            </w:r>
          </w:p>
        </w:tc>
        <w:tc>
          <w:tcPr>
            <w:tcW w:w="1664" w:type="dxa"/>
            <w:vAlign w:val="center"/>
          </w:tcPr>
          <w:p w:rsidR="00717E3C" w:rsidRPr="00717E3C" w:rsidRDefault="00717E3C" w:rsidP="00717E3C">
            <w:pPr>
              <w:jc w:val="center"/>
              <w:rPr>
                <w:sz w:val="26"/>
                <w:szCs w:val="26"/>
              </w:rPr>
            </w:pPr>
            <w:r w:rsidRPr="00717E3C">
              <w:rPr>
                <w:sz w:val="26"/>
                <w:szCs w:val="26"/>
              </w:rPr>
              <w:t>2 277 893,5</w:t>
            </w:r>
          </w:p>
        </w:tc>
        <w:tc>
          <w:tcPr>
            <w:tcW w:w="1843" w:type="dxa"/>
            <w:vAlign w:val="center"/>
          </w:tcPr>
          <w:p w:rsidR="00717E3C" w:rsidRPr="00717E3C" w:rsidRDefault="00717E3C" w:rsidP="00717E3C">
            <w:pPr>
              <w:jc w:val="center"/>
              <w:rPr>
                <w:sz w:val="26"/>
                <w:szCs w:val="26"/>
              </w:rPr>
            </w:pPr>
            <w:r w:rsidRPr="00717E3C">
              <w:rPr>
                <w:sz w:val="26"/>
                <w:szCs w:val="26"/>
              </w:rPr>
              <w:t>941 2</w:t>
            </w:r>
            <w:r w:rsidR="00AC524D">
              <w:rPr>
                <w:sz w:val="26"/>
                <w:szCs w:val="26"/>
              </w:rPr>
              <w:t>6</w:t>
            </w:r>
            <w:r w:rsidRPr="00717E3C">
              <w:rPr>
                <w:sz w:val="26"/>
                <w:szCs w:val="26"/>
              </w:rPr>
              <w:t>3,</w:t>
            </w:r>
            <w:r w:rsidR="00AC524D">
              <w:rPr>
                <w:sz w:val="26"/>
                <w:szCs w:val="26"/>
              </w:rPr>
              <w:t>8</w:t>
            </w:r>
          </w:p>
        </w:tc>
        <w:tc>
          <w:tcPr>
            <w:tcW w:w="1562" w:type="dxa"/>
            <w:vAlign w:val="center"/>
          </w:tcPr>
          <w:p w:rsidR="00717E3C" w:rsidRPr="00717E3C" w:rsidRDefault="00717E3C" w:rsidP="00717E3C">
            <w:pPr>
              <w:jc w:val="center"/>
              <w:rPr>
                <w:sz w:val="26"/>
                <w:szCs w:val="26"/>
              </w:rPr>
            </w:pPr>
            <w:r w:rsidRPr="00717E3C">
              <w:rPr>
                <w:sz w:val="26"/>
                <w:szCs w:val="26"/>
              </w:rPr>
              <w:t>41,3</w:t>
            </w:r>
          </w:p>
        </w:tc>
      </w:tr>
      <w:bookmarkEnd w:id="3"/>
    </w:tbl>
    <w:p w:rsidR="00882492" w:rsidRDefault="00882492" w:rsidP="0010134C">
      <w:pPr>
        <w:tabs>
          <w:tab w:val="left" w:pos="142"/>
          <w:tab w:val="left" w:pos="3994"/>
        </w:tabs>
        <w:ind w:firstLine="709"/>
        <w:jc w:val="right"/>
        <w:rPr>
          <w:sz w:val="26"/>
          <w:szCs w:val="26"/>
        </w:rPr>
      </w:pPr>
    </w:p>
    <w:p w:rsidR="00C55898" w:rsidRPr="00946E27" w:rsidRDefault="00393136" w:rsidP="00393136">
      <w:pPr>
        <w:tabs>
          <w:tab w:val="left" w:pos="142"/>
          <w:tab w:val="left" w:pos="3994"/>
        </w:tabs>
        <w:ind w:firstLine="709"/>
        <w:jc w:val="both"/>
        <w:rPr>
          <w:b/>
          <w:sz w:val="28"/>
          <w:szCs w:val="28"/>
        </w:rPr>
      </w:pPr>
      <w:r w:rsidRPr="008262BB">
        <w:rPr>
          <w:b/>
          <w:sz w:val="28"/>
          <w:szCs w:val="28"/>
        </w:rPr>
        <w:t xml:space="preserve">1. </w:t>
      </w:r>
      <w:r w:rsidR="00C55898" w:rsidRPr="008262BB">
        <w:rPr>
          <w:b/>
          <w:sz w:val="28"/>
          <w:szCs w:val="28"/>
        </w:rPr>
        <w:t>Оценка поступлений в доходную часть бюджета по налоговым и неналоговым доходам</w:t>
      </w:r>
      <w:r w:rsidRPr="008262BB">
        <w:rPr>
          <w:b/>
          <w:sz w:val="28"/>
          <w:szCs w:val="28"/>
        </w:rPr>
        <w:t>.</w:t>
      </w:r>
    </w:p>
    <w:p w:rsidR="007D3617" w:rsidRDefault="007D3617" w:rsidP="007D3617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</w:t>
      </w:r>
      <w:r w:rsidRPr="00C55898">
        <w:rPr>
          <w:sz w:val="28"/>
          <w:szCs w:val="28"/>
        </w:rPr>
        <w:t>полнение плана по налоговым и неналоговым поступлениям за первое полугодие 201</w:t>
      </w:r>
      <w:r>
        <w:rPr>
          <w:sz w:val="28"/>
          <w:szCs w:val="28"/>
        </w:rPr>
        <w:t>9</w:t>
      </w:r>
      <w:r w:rsidRPr="00C55898">
        <w:rPr>
          <w:sz w:val="28"/>
          <w:szCs w:val="28"/>
        </w:rPr>
        <w:t xml:space="preserve"> года составило </w:t>
      </w:r>
      <w:bookmarkStart w:id="4" w:name="_Hlk19092855"/>
      <w:r>
        <w:rPr>
          <w:sz w:val="28"/>
          <w:szCs w:val="28"/>
        </w:rPr>
        <w:t>220 015,6</w:t>
      </w:r>
      <w:r w:rsidRPr="00C55898">
        <w:rPr>
          <w:sz w:val="28"/>
          <w:szCs w:val="28"/>
        </w:rPr>
        <w:t xml:space="preserve"> </w:t>
      </w:r>
      <w:bookmarkEnd w:id="4"/>
      <w:r w:rsidRPr="00C55898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C55898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48,3 </w:t>
      </w:r>
      <w:r w:rsidRPr="00C55898">
        <w:rPr>
          <w:sz w:val="28"/>
          <w:szCs w:val="28"/>
        </w:rPr>
        <w:t xml:space="preserve">% к годовому плану. </w:t>
      </w:r>
      <w:r>
        <w:rPr>
          <w:sz w:val="28"/>
          <w:szCs w:val="28"/>
        </w:rPr>
        <w:t xml:space="preserve">В общем объеме доходов бюджета района, поступивших за отчетный период, налоговые и неналоговые доходы составляют </w:t>
      </w:r>
      <w:r w:rsidR="00DE01A1" w:rsidRPr="00DE01A1">
        <w:rPr>
          <w:sz w:val="28"/>
          <w:szCs w:val="28"/>
        </w:rPr>
        <w:t>23</w:t>
      </w:r>
      <w:r w:rsidR="00DE01A1">
        <w:rPr>
          <w:sz w:val="28"/>
          <w:szCs w:val="28"/>
        </w:rPr>
        <w:t>,</w:t>
      </w:r>
      <w:r w:rsidR="00DE01A1" w:rsidRPr="00DE01A1">
        <w:rPr>
          <w:sz w:val="28"/>
          <w:szCs w:val="28"/>
        </w:rPr>
        <w:t>4</w:t>
      </w:r>
      <w:r>
        <w:rPr>
          <w:sz w:val="28"/>
          <w:szCs w:val="28"/>
        </w:rPr>
        <w:t xml:space="preserve"> %.</w:t>
      </w:r>
      <w:r w:rsidR="00CC47C8">
        <w:rPr>
          <w:sz w:val="28"/>
          <w:szCs w:val="28"/>
        </w:rPr>
        <w:t xml:space="preserve"> </w:t>
      </w:r>
      <w:bookmarkStart w:id="5" w:name="_Hlk18914948"/>
      <w:r w:rsidR="00CC47C8">
        <w:rPr>
          <w:sz w:val="28"/>
          <w:szCs w:val="28"/>
        </w:rPr>
        <w:t xml:space="preserve">В сравнении с аналогичным периодом прошлого года исполнение </w:t>
      </w:r>
      <w:r w:rsidR="00FF64DE">
        <w:rPr>
          <w:sz w:val="28"/>
          <w:szCs w:val="28"/>
        </w:rPr>
        <w:t>по налоговым и неналоговым доходам возросло на 14 285,2 тыс. рублей, или на 6,9 %.</w:t>
      </w:r>
    </w:p>
    <w:bookmarkEnd w:id="5"/>
    <w:p w:rsidR="007D3617" w:rsidRPr="008F3F37" w:rsidRDefault="007D3617" w:rsidP="007D3617">
      <w:pPr>
        <w:tabs>
          <w:tab w:val="left" w:pos="142"/>
          <w:tab w:val="left" w:pos="3994"/>
        </w:tabs>
        <w:ind w:firstLine="709"/>
        <w:jc w:val="both"/>
        <w:rPr>
          <w:sz w:val="12"/>
          <w:szCs w:val="12"/>
        </w:rPr>
      </w:pPr>
    </w:p>
    <w:p w:rsidR="007D3617" w:rsidRPr="00C55898" w:rsidRDefault="007D3617" w:rsidP="007D3617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Динамика поступления и структура</w:t>
      </w:r>
      <w:r w:rsidRPr="00C55898">
        <w:rPr>
          <w:sz w:val="28"/>
          <w:szCs w:val="28"/>
        </w:rPr>
        <w:t xml:space="preserve"> налоговых и неналоговых доходов за </w:t>
      </w:r>
      <w:r>
        <w:rPr>
          <w:sz w:val="28"/>
          <w:szCs w:val="28"/>
        </w:rPr>
        <w:t>1</w:t>
      </w:r>
      <w:r w:rsidRPr="00C55898">
        <w:rPr>
          <w:sz w:val="28"/>
          <w:szCs w:val="28"/>
        </w:rPr>
        <w:t xml:space="preserve"> полугодие 201</w:t>
      </w:r>
      <w:r>
        <w:rPr>
          <w:sz w:val="28"/>
          <w:szCs w:val="28"/>
        </w:rPr>
        <w:t>9</w:t>
      </w:r>
      <w:r w:rsidR="00285DC6">
        <w:rPr>
          <w:sz w:val="28"/>
          <w:szCs w:val="28"/>
        </w:rPr>
        <w:t xml:space="preserve"> </w:t>
      </w:r>
      <w:r w:rsidRPr="00C55898">
        <w:rPr>
          <w:sz w:val="28"/>
          <w:szCs w:val="28"/>
        </w:rPr>
        <w:t>года представлена в таблице</w:t>
      </w:r>
      <w:r>
        <w:rPr>
          <w:sz w:val="28"/>
          <w:szCs w:val="28"/>
        </w:rPr>
        <w:t>:</w:t>
      </w:r>
      <w:r w:rsidRPr="00C55898">
        <w:rPr>
          <w:sz w:val="28"/>
          <w:szCs w:val="28"/>
        </w:rPr>
        <w:t xml:space="preserve"> </w:t>
      </w:r>
    </w:p>
    <w:p w:rsidR="002F7B81" w:rsidRDefault="00C55898" w:rsidP="0038548C">
      <w:pPr>
        <w:tabs>
          <w:tab w:val="left" w:pos="142"/>
          <w:tab w:val="left" w:pos="3994"/>
        </w:tabs>
        <w:ind w:firstLine="709"/>
        <w:jc w:val="right"/>
        <w:rPr>
          <w:sz w:val="26"/>
          <w:szCs w:val="26"/>
        </w:rPr>
      </w:pPr>
      <w:r w:rsidRPr="003462AC">
        <w:rPr>
          <w:sz w:val="26"/>
          <w:szCs w:val="26"/>
        </w:rPr>
        <w:t>Таблица №</w:t>
      </w:r>
      <w:r w:rsidR="0038548C" w:rsidRPr="003462AC">
        <w:rPr>
          <w:sz w:val="26"/>
          <w:szCs w:val="26"/>
        </w:rPr>
        <w:t xml:space="preserve"> </w:t>
      </w:r>
      <w:r w:rsidRPr="003462AC">
        <w:rPr>
          <w:sz w:val="26"/>
          <w:szCs w:val="26"/>
        </w:rPr>
        <w:t>3</w:t>
      </w:r>
      <w:r w:rsidR="0038548C" w:rsidRPr="003462AC">
        <w:rPr>
          <w:sz w:val="26"/>
          <w:szCs w:val="26"/>
        </w:rPr>
        <w:t xml:space="preserve"> </w:t>
      </w:r>
    </w:p>
    <w:p w:rsidR="00C55898" w:rsidRPr="003462AC" w:rsidRDefault="002F7B81" w:rsidP="0038548C">
      <w:pPr>
        <w:tabs>
          <w:tab w:val="left" w:pos="142"/>
          <w:tab w:val="left" w:pos="3994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="0038548C" w:rsidRPr="003462AC">
        <w:rPr>
          <w:sz w:val="26"/>
          <w:szCs w:val="26"/>
        </w:rPr>
        <w:t>тыс. рублей</w:t>
      </w:r>
      <w:r>
        <w:rPr>
          <w:sz w:val="26"/>
          <w:szCs w:val="26"/>
        </w:rPr>
        <w:t>)</w:t>
      </w:r>
    </w:p>
    <w:tbl>
      <w:tblPr>
        <w:tblStyle w:val="a8"/>
        <w:tblW w:w="10486" w:type="dxa"/>
        <w:tblInd w:w="-501" w:type="dxa"/>
        <w:tblLook w:val="04A0" w:firstRow="1" w:lastRow="0" w:firstColumn="1" w:lastColumn="0" w:noHBand="0" w:noVBand="1"/>
      </w:tblPr>
      <w:tblGrid>
        <w:gridCol w:w="3331"/>
        <w:gridCol w:w="1594"/>
        <w:gridCol w:w="1667"/>
        <w:gridCol w:w="1442"/>
        <w:gridCol w:w="1177"/>
        <w:gridCol w:w="1275"/>
      </w:tblGrid>
      <w:tr w:rsidR="007D3617" w:rsidRPr="00BE6797" w:rsidTr="002F7B81">
        <w:tc>
          <w:tcPr>
            <w:tcW w:w="3331" w:type="dxa"/>
          </w:tcPr>
          <w:p w:rsidR="002F7B81" w:rsidRDefault="002F7B81" w:rsidP="002F7B81">
            <w:pPr>
              <w:jc w:val="center"/>
              <w:rPr>
                <w:sz w:val="26"/>
                <w:szCs w:val="26"/>
              </w:rPr>
            </w:pPr>
            <w:bookmarkStart w:id="6" w:name="_Hlk525548512"/>
          </w:p>
          <w:p w:rsidR="007D3617" w:rsidRPr="00BE6797" w:rsidRDefault="007D3617" w:rsidP="002F7B81">
            <w:pPr>
              <w:jc w:val="center"/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94" w:type="dxa"/>
          </w:tcPr>
          <w:p w:rsidR="007D3617" w:rsidRPr="00BE6797" w:rsidRDefault="007D3617" w:rsidP="002F7B81">
            <w:pPr>
              <w:jc w:val="center"/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Утверждено Решением о бюджете</w:t>
            </w:r>
          </w:p>
        </w:tc>
        <w:tc>
          <w:tcPr>
            <w:tcW w:w="1667" w:type="dxa"/>
          </w:tcPr>
          <w:p w:rsidR="00653D3C" w:rsidRDefault="00653D3C" w:rsidP="002F7B81">
            <w:pPr>
              <w:jc w:val="center"/>
              <w:rPr>
                <w:sz w:val="26"/>
                <w:szCs w:val="26"/>
              </w:rPr>
            </w:pPr>
          </w:p>
          <w:p w:rsidR="007D3617" w:rsidRPr="00BE6797" w:rsidRDefault="007D3617" w:rsidP="002F7B81">
            <w:pPr>
              <w:jc w:val="center"/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План на год ф. 0503117</w:t>
            </w:r>
          </w:p>
        </w:tc>
        <w:tc>
          <w:tcPr>
            <w:tcW w:w="1442" w:type="dxa"/>
          </w:tcPr>
          <w:p w:rsidR="007D3617" w:rsidRPr="00BE6797" w:rsidRDefault="007D3617" w:rsidP="002F7B81">
            <w:pPr>
              <w:jc w:val="center"/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Исполнено за 1 полугодие</w:t>
            </w:r>
            <w:r w:rsidR="002F7B81">
              <w:rPr>
                <w:sz w:val="26"/>
                <w:szCs w:val="26"/>
              </w:rPr>
              <w:t xml:space="preserve"> 2019 года</w:t>
            </w:r>
          </w:p>
        </w:tc>
        <w:tc>
          <w:tcPr>
            <w:tcW w:w="1177" w:type="dxa"/>
          </w:tcPr>
          <w:p w:rsidR="007D3617" w:rsidRPr="00BE6797" w:rsidRDefault="007D3617" w:rsidP="002F7B81">
            <w:pPr>
              <w:jc w:val="center"/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% испол-нения</w:t>
            </w:r>
          </w:p>
        </w:tc>
        <w:tc>
          <w:tcPr>
            <w:tcW w:w="1275" w:type="dxa"/>
          </w:tcPr>
          <w:p w:rsidR="00653D3C" w:rsidRDefault="00653D3C" w:rsidP="002F7B81">
            <w:pPr>
              <w:jc w:val="center"/>
              <w:rPr>
                <w:sz w:val="26"/>
                <w:szCs w:val="26"/>
              </w:rPr>
            </w:pPr>
          </w:p>
          <w:p w:rsidR="007D3617" w:rsidRPr="00BE6797" w:rsidRDefault="007D3617" w:rsidP="002F7B81">
            <w:pPr>
              <w:jc w:val="center"/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Уд. вес (%)</w:t>
            </w:r>
          </w:p>
        </w:tc>
      </w:tr>
      <w:tr w:rsidR="007D3617" w:rsidRPr="00BE6797" w:rsidTr="00653D3C">
        <w:tc>
          <w:tcPr>
            <w:tcW w:w="3331" w:type="dxa"/>
          </w:tcPr>
          <w:p w:rsidR="007D3617" w:rsidRPr="00BE6797" w:rsidRDefault="007D3617" w:rsidP="007D3617">
            <w:pPr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94" w:type="dxa"/>
            <w:vAlign w:val="center"/>
          </w:tcPr>
          <w:p w:rsidR="007D3617" w:rsidRPr="00BE6797" w:rsidRDefault="007D3617" w:rsidP="00653D3C">
            <w:pPr>
              <w:jc w:val="center"/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309 813,9</w:t>
            </w:r>
          </w:p>
        </w:tc>
        <w:tc>
          <w:tcPr>
            <w:tcW w:w="1667" w:type="dxa"/>
            <w:vAlign w:val="center"/>
          </w:tcPr>
          <w:p w:rsidR="007D3617" w:rsidRPr="00BE6797" w:rsidRDefault="007D3617" w:rsidP="00653D3C">
            <w:pPr>
              <w:jc w:val="center"/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309 813,9</w:t>
            </w:r>
          </w:p>
        </w:tc>
        <w:tc>
          <w:tcPr>
            <w:tcW w:w="1442" w:type="dxa"/>
            <w:vAlign w:val="center"/>
          </w:tcPr>
          <w:p w:rsidR="007D3617" w:rsidRPr="00BE6797" w:rsidRDefault="007D3617" w:rsidP="00653D3C">
            <w:pPr>
              <w:jc w:val="center"/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153 236,4</w:t>
            </w:r>
          </w:p>
        </w:tc>
        <w:tc>
          <w:tcPr>
            <w:tcW w:w="1177" w:type="dxa"/>
            <w:vAlign w:val="center"/>
          </w:tcPr>
          <w:p w:rsidR="007D3617" w:rsidRPr="00BE6797" w:rsidRDefault="007D3617" w:rsidP="00653D3C">
            <w:pPr>
              <w:jc w:val="center"/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49,5</w:t>
            </w:r>
          </w:p>
        </w:tc>
        <w:tc>
          <w:tcPr>
            <w:tcW w:w="1275" w:type="dxa"/>
            <w:vAlign w:val="center"/>
          </w:tcPr>
          <w:p w:rsidR="007D3617" w:rsidRPr="00946E27" w:rsidRDefault="00946E27" w:rsidP="00653D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69</w:t>
            </w:r>
            <w:r>
              <w:rPr>
                <w:sz w:val="26"/>
                <w:szCs w:val="26"/>
              </w:rPr>
              <w:t>,6</w:t>
            </w:r>
          </w:p>
        </w:tc>
      </w:tr>
      <w:tr w:rsidR="007D3617" w:rsidRPr="00BE6797" w:rsidTr="00653D3C">
        <w:tc>
          <w:tcPr>
            <w:tcW w:w="3331" w:type="dxa"/>
          </w:tcPr>
          <w:p w:rsidR="007D3617" w:rsidRPr="00BE6797" w:rsidRDefault="007D3617" w:rsidP="007D3617">
            <w:pPr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4" w:type="dxa"/>
            <w:vAlign w:val="center"/>
          </w:tcPr>
          <w:p w:rsidR="007D3617" w:rsidRPr="00BE6797" w:rsidRDefault="007D3617" w:rsidP="00653D3C">
            <w:pPr>
              <w:jc w:val="center"/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31 156,2</w:t>
            </w:r>
          </w:p>
        </w:tc>
        <w:tc>
          <w:tcPr>
            <w:tcW w:w="1667" w:type="dxa"/>
            <w:vAlign w:val="center"/>
          </w:tcPr>
          <w:p w:rsidR="007D3617" w:rsidRPr="00BE6797" w:rsidRDefault="007D3617" w:rsidP="00653D3C">
            <w:pPr>
              <w:jc w:val="center"/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31 156,2</w:t>
            </w:r>
          </w:p>
        </w:tc>
        <w:tc>
          <w:tcPr>
            <w:tcW w:w="1442" w:type="dxa"/>
            <w:vAlign w:val="center"/>
          </w:tcPr>
          <w:p w:rsidR="007D3617" w:rsidRPr="00BE6797" w:rsidRDefault="007D3617" w:rsidP="00653D3C">
            <w:pPr>
              <w:jc w:val="center"/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16 443,6</w:t>
            </w:r>
          </w:p>
        </w:tc>
        <w:tc>
          <w:tcPr>
            <w:tcW w:w="1177" w:type="dxa"/>
            <w:vAlign w:val="center"/>
          </w:tcPr>
          <w:p w:rsidR="007D3617" w:rsidRPr="00BE6797" w:rsidRDefault="007D3617" w:rsidP="00653D3C">
            <w:pPr>
              <w:jc w:val="center"/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52,8</w:t>
            </w:r>
          </w:p>
        </w:tc>
        <w:tc>
          <w:tcPr>
            <w:tcW w:w="1275" w:type="dxa"/>
            <w:vAlign w:val="center"/>
          </w:tcPr>
          <w:p w:rsidR="007D3617" w:rsidRPr="00BE6797" w:rsidRDefault="00946E27" w:rsidP="00653D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</w:tr>
      <w:tr w:rsidR="00165E60" w:rsidRPr="00BE6797" w:rsidTr="00653D3C">
        <w:tc>
          <w:tcPr>
            <w:tcW w:w="3331" w:type="dxa"/>
          </w:tcPr>
          <w:p w:rsidR="00165E60" w:rsidRPr="00BE6797" w:rsidRDefault="00165E60" w:rsidP="00165E60">
            <w:pPr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594" w:type="dxa"/>
            <w:vAlign w:val="center"/>
          </w:tcPr>
          <w:p w:rsidR="00165E60" w:rsidRPr="00BE6797" w:rsidRDefault="00165E60" w:rsidP="00165E60">
            <w:pPr>
              <w:jc w:val="center"/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14 406,1</w:t>
            </w:r>
          </w:p>
        </w:tc>
        <w:tc>
          <w:tcPr>
            <w:tcW w:w="1667" w:type="dxa"/>
            <w:vAlign w:val="center"/>
          </w:tcPr>
          <w:p w:rsidR="00165E60" w:rsidRPr="00BE6797" w:rsidRDefault="00165E60" w:rsidP="00165E60">
            <w:pPr>
              <w:jc w:val="center"/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14 406,1</w:t>
            </w:r>
          </w:p>
        </w:tc>
        <w:tc>
          <w:tcPr>
            <w:tcW w:w="1442" w:type="dxa"/>
            <w:vAlign w:val="center"/>
          </w:tcPr>
          <w:p w:rsidR="00165E60" w:rsidRPr="00BE6797" w:rsidRDefault="00165E60" w:rsidP="00165E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11 341,6</w:t>
            </w:r>
          </w:p>
        </w:tc>
        <w:tc>
          <w:tcPr>
            <w:tcW w:w="1177" w:type="dxa"/>
            <w:vAlign w:val="center"/>
          </w:tcPr>
          <w:p w:rsidR="00165E60" w:rsidRPr="00BE6797" w:rsidRDefault="00507618" w:rsidP="00165E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78,7</w:t>
            </w:r>
          </w:p>
        </w:tc>
        <w:tc>
          <w:tcPr>
            <w:tcW w:w="1275" w:type="dxa"/>
            <w:vAlign w:val="center"/>
          </w:tcPr>
          <w:p w:rsidR="00165E60" w:rsidRPr="00BE6797" w:rsidRDefault="00946E27" w:rsidP="00165E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</w:t>
            </w:r>
            <w:r w:rsidR="009235BE">
              <w:rPr>
                <w:sz w:val="26"/>
                <w:szCs w:val="26"/>
              </w:rPr>
              <w:t>2</w:t>
            </w:r>
          </w:p>
        </w:tc>
      </w:tr>
      <w:tr w:rsidR="00165E60" w:rsidRPr="00BE6797" w:rsidTr="00653D3C">
        <w:tc>
          <w:tcPr>
            <w:tcW w:w="3331" w:type="dxa"/>
          </w:tcPr>
          <w:p w:rsidR="00165E60" w:rsidRPr="00BE6797" w:rsidRDefault="00165E60" w:rsidP="00165E60">
            <w:pPr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594" w:type="dxa"/>
            <w:vAlign w:val="center"/>
          </w:tcPr>
          <w:p w:rsidR="00165E60" w:rsidRPr="00BE6797" w:rsidRDefault="00165E60" w:rsidP="00165E60">
            <w:pPr>
              <w:jc w:val="center"/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13 869,4</w:t>
            </w:r>
          </w:p>
        </w:tc>
        <w:tc>
          <w:tcPr>
            <w:tcW w:w="1667" w:type="dxa"/>
            <w:vAlign w:val="center"/>
          </w:tcPr>
          <w:p w:rsidR="00165E60" w:rsidRPr="00BE6797" w:rsidRDefault="00165E60" w:rsidP="00165E60">
            <w:pPr>
              <w:jc w:val="center"/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13 869,4</w:t>
            </w:r>
          </w:p>
        </w:tc>
        <w:tc>
          <w:tcPr>
            <w:tcW w:w="1442" w:type="dxa"/>
            <w:vAlign w:val="center"/>
          </w:tcPr>
          <w:p w:rsidR="00165E60" w:rsidRPr="00BE6797" w:rsidRDefault="00165E60" w:rsidP="00165E60">
            <w:pPr>
              <w:jc w:val="center"/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4 941,1</w:t>
            </w:r>
          </w:p>
        </w:tc>
        <w:tc>
          <w:tcPr>
            <w:tcW w:w="1177" w:type="dxa"/>
            <w:vAlign w:val="center"/>
          </w:tcPr>
          <w:p w:rsidR="00165E60" w:rsidRPr="00BE6797" w:rsidRDefault="00165E60" w:rsidP="00165E60">
            <w:pPr>
              <w:jc w:val="center"/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35,6</w:t>
            </w:r>
          </w:p>
        </w:tc>
        <w:tc>
          <w:tcPr>
            <w:tcW w:w="1275" w:type="dxa"/>
            <w:vAlign w:val="center"/>
          </w:tcPr>
          <w:p w:rsidR="00165E60" w:rsidRPr="00BE6797" w:rsidRDefault="00946E27" w:rsidP="00165E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</w:t>
            </w:r>
          </w:p>
        </w:tc>
      </w:tr>
      <w:tr w:rsidR="00165E60" w:rsidRPr="00BE6797" w:rsidTr="00653D3C">
        <w:tc>
          <w:tcPr>
            <w:tcW w:w="3331" w:type="dxa"/>
          </w:tcPr>
          <w:p w:rsidR="00165E60" w:rsidRPr="00BE6797" w:rsidRDefault="00165E60" w:rsidP="00165E60">
            <w:pPr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4" w:type="dxa"/>
            <w:vAlign w:val="center"/>
          </w:tcPr>
          <w:p w:rsidR="00165E60" w:rsidRPr="00BE6797" w:rsidRDefault="00165E60" w:rsidP="00165E60">
            <w:pPr>
              <w:jc w:val="center"/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61 898,8</w:t>
            </w:r>
          </w:p>
        </w:tc>
        <w:tc>
          <w:tcPr>
            <w:tcW w:w="1667" w:type="dxa"/>
            <w:vAlign w:val="center"/>
          </w:tcPr>
          <w:p w:rsidR="00165E60" w:rsidRPr="00BE6797" w:rsidRDefault="00165E60" w:rsidP="00165E60">
            <w:pPr>
              <w:jc w:val="center"/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61 898,8</w:t>
            </w:r>
          </w:p>
        </w:tc>
        <w:tc>
          <w:tcPr>
            <w:tcW w:w="1442" w:type="dxa"/>
            <w:vAlign w:val="center"/>
          </w:tcPr>
          <w:p w:rsidR="00165E60" w:rsidRPr="00BE6797" w:rsidRDefault="00165E60" w:rsidP="00165E60">
            <w:pPr>
              <w:jc w:val="center"/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26 889,7</w:t>
            </w:r>
          </w:p>
        </w:tc>
        <w:tc>
          <w:tcPr>
            <w:tcW w:w="1177" w:type="dxa"/>
            <w:vAlign w:val="center"/>
          </w:tcPr>
          <w:p w:rsidR="00165E60" w:rsidRPr="00BE6797" w:rsidRDefault="00165E60" w:rsidP="00165E60">
            <w:pPr>
              <w:jc w:val="center"/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43,4</w:t>
            </w:r>
          </w:p>
        </w:tc>
        <w:tc>
          <w:tcPr>
            <w:tcW w:w="1275" w:type="dxa"/>
            <w:vAlign w:val="center"/>
          </w:tcPr>
          <w:p w:rsidR="00165E60" w:rsidRPr="00BE6797" w:rsidRDefault="00946E27" w:rsidP="00165E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12,2</w:t>
            </w:r>
          </w:p>
        </w:tc>
      </w:tr>
      <w:tr w:rsidR="00165E60" w:rsidRPr="00BE6797" w:rsidTr="00653D3C">
        <w:tc>
          <w:tcPr>
            <w:tcW w:w="3331" w:type="dxa"/>
          </w:tcPr>
          <w:p w:rsidR="00165E60" w:rsidRPr="00BE6797" w:rsidRDefault="00165E60" w:rsidP="00165E60">
            <w:pPr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1594" w:type="dxa"/>
            <w:vAlign w:val="center"/>
          </w:tcPr>
          <w:p w:rsidR="00165E60" w:rsidRPr="00BE6797" w:rsidRDefault="00165E60" w:rsidP="00165E60">
            <w:pPr>
              <w:jc w:val="center"/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490,0</w:t>
            </w:r>
          </w:p>
        </w:tc>
        <w:tc>
          <w:tcPr>
            <w:tcW w:w="1667" w:type="dxa"/>
            <w:vAlign w:val="center"/>
          </w:tcPr>
          <w:p w:rsidR="00165E60" w:rsidRPr="00BE6797" w:rsidRDefault="00165E60" w:rsidP="00165E60">
            <w:pPr>
              <w:jc w:val="center"/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490,0</w:t>
            </w:r>
          </w:p>
        </w:tc>
        <w:tc>
          <w:tcPr>
            <w:tcW w:w="1442" w:type="dxa"/>
            <w:vAlign w:val="center"/>
          </w:tcPr>
          <w:p w:rsidR="00165E60" w:rsidRPr="00BE6797" w:rsidRDefault="00165E60" w:rsidP="00165E60">
            <w:pPr>
              <w:jc w:val="center"/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374,6</w:t>
            </w:r>
          </w:p>
        </w:tc>
        <w:tc>
          <w:tcPr>
            <w:tcW w:w="1177" w:type="dxa"/>
            <w:vAlign w:val="center"/>
          </w:tcPr>
          <w:p w:rsidR="00165E60" w:rsidRPr="00BE6797" w:rsidRDefault="00165E60" w:rsidP="00165E60">
            <w:pPr>
              <w:jc w:val="center"/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76,4</w:t>
            </w:r>
          </w:p>
        </w:tc>
        <w:tc>
          <w:tcPr>
            <w:tcW w:w="1275" w:type="dxa"/>
            <w:vAlign w:val="center"/>
          </w:tcPr>
          <w:p w:rsidR="00165E60" w:rsidRPr="00BE6797" w:rsidRDefault="00946E27" w:rsidP="00165E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9235BE">
              <w:rPr>
                <w:sz w:val="26"/>
                <w:szCs w:val="26"/>
              </w:rPr>
              <w:t>3</w:t>
            </w:r>
          </w:p>
        </w:tc>
      </w:tr>
      <w:tr w:rsidR="00165E60" w:rsidRPr="00BE6797" w:rsidTr="00653D3C">
        <w:tc>
          <w:tcPr>
            <w:tcW w:w="3331" w:type="dxa"/>
          </w:tcPr>
          <w:p w:rsidR="00165E60" w:rsidRPr="00BE6797" w:rsidRDefault="00165E60" w:rsidP="00165E60">
            <w:pPr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 xml:space="preserve">Доходы от оказания платных услуг и </w:t>
            </w:r>
            <w:r w:rsidRPr="00BE6797">
              <w:rPr>
                <w:sz w:val="26"/>
                <w:szCs w:val="26"/>
              </w:rPr>
              <w:lastRenderedPageBreak/>
              <w:t>компенсации затрат государства</w:t>
            </w:r>
          </w:p>
        </w:tc>
        <w:tc>
          <w:tcPr>
            <w:tcW w:w="1594" w:type="dxa"/>
            <w:vAlign w:val="center"/>
          </w:tcPr>
          <w:p w:rsidR="00165E60" w:rsidRPr="00BE6797" w:rsidRDefault="00165E60" w:rsidP="00165E60">
            <w:pPr>
              <w:jc w:val="center"/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lastRenderedPageBreak/>
              <w:t>0</w:t>
            </w:r>
            <w:r w:rsidR="00507618">
              <w:rPr>
                <w:sz w:val="26"/>
                <w:szCs w:val="26"/>
              </w:rPr>
              <w:t>,0</w:t>
            </w:r>
          </w:p>
        </w:tc>
        <w:tc>
          <w:tcPr>
            <w:tcW w:w="1667" w:type="dxa"/>
            <w:vAlign w:val="center"/>
          </w:tcPr>
          <w:p w:rsidR="00165E60" w:rsidRPr="00BE6797" w:rsidRDefault="00165E60" w:rsidP="00165E60">
            <w:pPr>
              <w:jc w:val="center"/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0</w:t>
            </w:r>
            <w:r w:rsidR="00507618">
              <w:rPr>
                <w:sz w:val="26"/>
                <w:szCs w:val="26"/>
              </w:rPr>
              <w:t>,0</w:t>
            </w:r>
          </w:p>
        </w:tc>
        <w:tc>
          <w:tcPr>
            <w:tcW w:w="1442" w:type="dxa"/>
            <w:vAlign w:val="center"/>
          </w:tcPr>
          <w:p w:rsidR="00165E60" w:rsidRPr="00BE6797" w:rsidRDefault="00165E60" w:rsidP="00165E60">
            <w:pPr>
              <w:jc w:val="center"/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268,7</w:t>
            </w:r>
          </w:p>
        </w:tc>
        <w:tc>
          <w:tcPr>
            <w:tcW w:w="1177" w:type="dxa"/>
            <w:vAlign w:val="center"/>
          </w:tcPr>
          <w:p w:rsidR="0054504D" w:rsidRPr="00BE6797" w:rsidRDefault="0054504D" w:rsidP="005450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507618">
              <w:rPr>
                <w:sz w:val="26"/>
                <w:szCs w:val="26"/>
              </w:rPr>
              <w:t>,0</w:t>
            </w:r>
          </w:p>
        </w:tc>
        <w:tc>
          <w:tcPr>
            <w:tcW w:w="1275" w:type="dxa"/>
            <w:vAlign w:val="center"/>
          </w:tcPr>
          <w:p w:rsidR="00165E60" w:rsidRPr="00BE6797" w:rsidRDefault="00165E60" w:rsidP="00165E60">
            <w:pPr>
              <w:jc w:val="center"/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0</w:t>
            </w:r>
            <w:r w:rsidR="00507618">
              <w:rPr>
                <w:sz w:val="26"/>
                <w:szCs w:val="26"/>
              </w:rPr>
              <w:t>,0</w:t>
            </w:r>
          </w:p>
        </w:tc>
      </w:tr>
      <w:tr w:rsidR="00165E60" w:rsidRPr="00BE6797" w:rsidTr="00653D3C">
        <w:tc>
          <w:tcPr>
            <w:tcW w:w="3331" w:type="dxa"/>
          </w:tcPr>
          <w:p w:rsidR="00165E60" w:rsidRPr="00BE6797" w:rsidRDefault="00165E60" w:rsidP="00165E60">
            <w:pPr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594" w:type="dxa"/>
            <w:vAlign w:val="center"/>
          </w:tcPr>
          <w:p w:rsidR="00165E60" w:rsidRPr="00BE6797" w:rsidRDefault="00165E60" w:rsidP="00165E60">
            <w:pPr>
              <w:jc w:val="center"/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5 926,1</w:t>
            </w:r>
          </w:p>
        </w:tc>
        <w:tc>
          <w:tcPr>
            <w:tcW w:w="1667" w:type="dxa"/>
            <w:vAlign w:val="center"/>
          </w:tcPr>
          <w:p w:rsidR="00165E60" w:rsidRPr="00BE6797" w:rsidRDefault="00165E60" w:rsidP="00165E60">
            <w:pPr>
              <w:jc w:val="center"/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5 926,1</w:t>
            </w:r>
          </w:p>
        </w:tc>
        <w:tc>
          <w:tcPr>
            <w:tcW w:w="1442" w:type="dxa"/>
            <w:vAlign w:val="center"/>
          </w:tcPr>
          <w:p w:rsidR="00165E60" w:rsidRPr="00BE6797" w:rsidRDefault="00165E60" w:rsidP="00165E60">
            <w:pPr>
              <w:jc w:val="center"/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6 115,</w:t>
            </w:r>
            <w:r w:rsidR="00507618">
              <w:rPr>
                <w:sz w:val="26"/>
                <w:szCs w:val="26"/>
              </w:rPr>
              <w:t>1</w:t>
            </w:r>
          </w:p>
        </w:tc>
        <w:tc>
          <w:tcPr>
            <w:tcW w:w="1177" w:type="dxa"/>
            <w:vAlign w:val="center"/>
          </w:tcPr>
          <w:p w:rsidR="00165E60" w:rsidRPr="00BE6797" w:rsidRDefault="00165E60" w:rsidP="00165E60">
            <w:pPr>
              <w:jc w:val="center"/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103,2</w:t>
            </w:r>
          </w:p>
        </w:tc>
        <w:tc>
          <w:tcPr>
            <w:tcW w:w="1275" w:type="dxa"/>
            <w:vAlign w:val="center"/>
          </w:tcPr>
          <w:p w:rsidR="00165E60" w:rsidRPr="00BE6797" w:rsidRDefault="00946E27" w:rsidP="00165E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</w:t>
            </w:r>
          </w:p>
        </w:tc>
      </w:tr>
      <w:tr w:rsidR="00165E60" w:rsidRPr="00BE6797" w:rsidTr="00653D3C">
        <w:tc>
          <w:tcPr>
            <w:tcW w:w="3331" w:type="dxa"/>
          </w:tcPr>
          <w:p w:rsidR="00165E60" w:rsidRPr="00BE6797" w:rsidRDefault="00165E60" w:rsidP="00165E60">
            <w:pPr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594" w:type="dxa"/>
            <w:vAlign w:val="center"/>
          </w:tcPr>
          <w:p w:rsidR="00165E60" w:rsidRPr="00BE6797" w:rsidRDefault="00165E60" w:rsidP="00165E60">
            <w:pPr>
              <w:jc w:val="center"/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662,3</w:t>
            </w:r>
          </w:p>
        </w:tc>
        <w:tc>
          <w:tcPr>
            <w:tcW w:w="1667" w:type="dxa"/>
            <w:vAlign w:val="center"/>
          </w:tcPr>
          <w:p w:rsidR="00165E60" w:rsidRPr="00BE6797" w:rsidRDefault="00165E60" w:rsidP="00165E60">
            <w:pPr>
              <w:jc w:val="center"/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662,3</w:t>
            </w:r>
          </w:p>
        </w:tc>
        <w:tc>
          <w:tcPr>
            <w:tcW w:w="1442" w:type="dxa"/>
            <w:vAlign w:val="center"/>
          </w:tcPr>
          <w:p w:rsidR="00165E60" w:rsidRPr="00BE6797" w:rsidRDefault="00165E60" w:rsidP="00165E60">
            <w:pPr>
              <w:jc w:val="center"/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404,</w:t>
            </w:r>
            <w:r w:rsidR="00671EDC">
              <w:rPr>
                <w:sz w:val="26"/>
                <w:szCs w:val="26"/>
              </w:rPr>
              <w:t>8</w:t>
            </w:r>
          </w:p>
        </w:tc>
        <w:tc>
          <w:tcPr>
            <w:tcW w:w="1177" w:type="dxa"/>
            <w:vAlign w:val="center"/>
          </w:tcPr>
          <w:p w:rsidR="00165E60" w:rsidRPr="00BE6797" w:rsidRDefault="00165E60" w:rsidP="00165E60">
            <w:pPr>
              <w:jc w:val="center"/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61,1</w:t>
            </w:r>
          </w:p>
        </w:tc>
        <w:tc>
          <w:tcPr>
            <w:tcW w:w="1275" w:type="dxa"/>
            <w:vAlign w:val="center"/>
          </w:tcPr>
          <w:p w:rsidR="00165E60" w:rsidRPr="00BE6797" w:rsidRDefault="00946E27" w:rsidP="00165E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  <w:tr w:rsidR="00165E60" w:rsidRPr="00BE6797" w:rsidTr="00653D3C">
        <w:tc>
          <w:tcPr>
            <w:tcW w:w="3331" w:type="dxa"/>
          </w:tcPr>
          <w:p w:rsidR="00165E60" w:rsidRPr="00BE6797" w:rsidRDefault="00165E60" w:rsidP="00165E60">
            <w:pPr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594" w:type="dxa"/>
            <w:vAlign w:val="center"/>
          </w:tcPr>
          <w:p w:rsidR="00165E60" w:rsidRPr="00BE6797" w:rsidRDefault="00165E60" w:rsidP="00165E60">
            <w:pPr>
              <w:jc w:val="center"/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17 000,0</w:t>
            </w:r>
          </w:p>
        </w:tc>
        <w:tc>
          <w:tcPr>
            <w:tcW w:w="1667" w:type="dxa"/>
            <w:vAlign w:val="center"/>
          </w:tcPr>
          <w:p w:rsidR="00165E60" w:rsidRPr="00BE6797" w:rsidRDefault="00165E60" w:rsidP="00165E60">
            <w:pPr>
              <w:jc w:val="center"/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17 000,0</w:t>
            </w:r>
          </w:p>
        </w:tc>
        <w:tc>
          <w:tcPr>
            <w:tcW w:w="1442" w:type="dxa"/>
            <w:vAlign w:val="center"/>
          </w:tcPr>
          <w:p w:rsidR="00165E60" w:rsidRPr="00BE6797" w:rsidRDefault="00165E60" w:rsidP="00165E60">
            <w:pPr>
              <w:jc w:val="center"/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0</w:t>
            </w:r>
            <w:r w:rsidR="00507618">
              <w:rPr>
                <w:sz w:val="26"/>
                <w:szCs w:val="26"/>
              </w:rPr>
              <w:t>,0</w:t>
            </w:r>
          </w:p>
        </w:tc>
        <w:tc>
          <w:tcPr>
            <w:tcW w:w="1177" w:type="dxa"/>
            <w:vAlign w:val="center"/>
          </w:tcPr>
          <w:p w:rsidR="00165E60" w:rsidRPr="00BE6797" w:rsidRDefault="00165E60" w:rsidP="00165E60">
            <w:pPr>
              <w:jc w:val="center"/>
              <w:rPr>
                <w:sz w:val="26"/>
                <w:szCs w:val="26"/>
              </w:rPr>
            </w:pPr>
            <w:r w:rsidRPr="00BE6797">
              <w:rPr>
                <w:sz w:val="26"/>
                <w:szCs w:val="26"/>
              </w:rPr>
              <w:t>0</w:t>
            </w:r>
            <w:r w:rsidR="00507618">
              <w:rPr>
                <w:sz w:val="26"/>
                <w:szCs w:val="26"/>
              </w:rPr>
              <w:t>,0</w:t>
            </w:r>
          </w:p>
        </w:tc>
        <w:tc>
          <w:tcPr>
            <w:tcW w:w="1275" w:type="dxa"/>
            <w:vAlign w:val="center"/>
          </w:tcPr>
          <w:p w:rsidR="00165E60" w:rsidRPr="00BE6797" w:rsidRDefault="00946E27" w:rsidP="00165E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FB2BF0" w:rsidRPr="00BE6797" w:rsidTr="00653D3C">
        <w:tc>
          <w:tcPr>
            <w:tcW w:w="3331" w:type="dxa"/>
          </w:tcPr>
          <w:p w:rsidR="00FB2BF0" w:rsidRPr="00BE6797" w:rsidRDefault="00FB2BF0" w:rsidP="00165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налоговые и неналоговые доходы:</w:t>
            </w:r>
          </w:p>
        </w:tc>
        <w:tc>
          <w:tcPr>
            <w:tcW w:w="1594" w:type="dxa"/>
            <w:vAlign w:val="center"/>
          </w:tcPr>
          <w:p w:rsidR="00FB2BF0" w:rsidRPr="00BE6797" w:rsidRDefault="00FB2BF0" w:rsidP="00165E60">
            <w:pPr>
              <w:jc w:val="center"/>
              <w:rPr>
                <w:sz w:val="26"/>
                <w:szCs w:val="26"/>
              </w:rPr>
            </w:pPr>
            <w:r w:rsidRPr="00717E3C">
              <w:rPr>
                <w:sz w:val="26"/>
                <w:szCs w:val="26"/>
              </w:rPr>
              <w:t>455 222,8</w:t>
            </w:r>
          </w:p>
        </w:tc>
        <w:tc>
          <w:tcPr>
            <w:tcW w:w="1667" w:type="dxa"/>
            <w:vAlign w:val="center"/>
          </w:tcPr>
          <w:p w:rsidR="00FB2BF0" w:rsidRPr="00BE6797" w:rsidRDefault="00FB2BF0" w:rsidP="00165E60">
            <w:pPr>
              <w:jc w:val="center"/>
              <w:rPr>
                <w:sz w:val="26"/>
                <w:szCs w:val="26"/>
              </w:rPr>
            </w:pPr>
            <w:r w:rsidRPr="00717E3C">
              <w:rPr>
                <w:sz w:val="26"/>
                <w:szCs w:val="26"/>
              </w:rPr>
              <w:t>455 222,8</w:t>
            </w:r>
          </w:p>
        </w:tc>
        <w:tc>
          <w:tcPr>
            <w:tcW w:w="1442" w:type="dxa"/>
            <w:vAlign w:val="center"/>
          </w:tcPr>
          <w:p w:rsidR="00FB2BF0" w:rsidRPr="00BE6797" w:rsidRDefault="00FB2BF0" w:rsidP="00165E60">
            <w:pPr>
              <w:jc w:val="center"/>
              <w:rPr>
                <w:sz w:val="26"/>
                <w:szCs w:val="26"/>
              </w:rPr>
            </w:pPr>
            <w:r w:rsidRPr="00FB2BF0">
              <w:rPr>
                <w:sz w:val="26"/>
                <w:szCs w:val="26"/>
              </w:rPr>
              <w:t>220 015,6</w:t>
            </w:r>
          </w:p>
        </w:tc>
        <w:tc>
          <w:tcPr>
            <w:tcW w:w="1177" w:type="dxa"/>
            <w:vAlign w:val="center"/>
          </w:tcPr>
          <w:p w:rsidR="00FB2BF0" w:rsidRPr="00BE6797" w:rsidRDefault="00FB2BF0" w:rsidP="00165E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48,3</w:t>
            </w:r>
          </w:p>
        </w:tc>
        <w:tc>
          <w:tcPr>
            <w:tcW w:w="1275" w:type="dxa"/>
            <w:vAlign w:val="center"/>
          </w:tcPr>
          <w:p w:rsidR="00FB2BF0" w:rsidRPr="00BE6797" w:rsidRDefault="00946E27" w:rsidP="00165E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bookmarkEnd w:id="6"/>
    </w:tbl>
    <w:p w:rsidR="00370F13" w:rsidRDefault="00370F13" w:rsidP="0038548C">
      <w:pPr>
        <w:tabs>
          <w:tab w:val="left" w:pos="142"/>
          <w:tab w:val="left" w:pos="3994"/>
        </w:tabs>
        <w:ind w:firstLine="709"/>
        <w:jc w:val="right"/>
        <w:rPr>
          <w:sz w:val="28"/>
          <w:szCs w:val="28"/>
        </w:rPr>
      </w:pPr>
    </w:p>
    <w:p w:rsidR="003739A4" w:rsidRDefault="003739A4" w:rsidP="003739A4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собственных доходов бюджета за 1 полугодие 2019 года наибольший удельный вес в структуре налоговых и неналоговых доходов бюджета района занимают налоговые платежи – 84,5 % (185 962,7 тыс. рублей), из них поступление налога на доходы физических лиц составляет 69,6 % (153 236,4 тыс. рублей). </w:t>
      </w:r>
    </w:p>
    <w:p w:rsidR="003739A4" w:rsidRDefault="003739A4" w:rsidP="003739A4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Неналоговые доходы в структуре собственных доходов за 1 полугодие 2019 года составили 15,5 % (34 052,9 тыс. рублей).</w:t>
      </w:r>
    </w:p>
    <w:p w:rsidR="003739A4" w:rsidRPr="00C55898" w:rsidRDefault="003739A4" w:rsidP="0038548C">
      <w:pPr>
        <w:tabs>
          <w:tab w:val="left" w:pos="142"/>
          <w:tab w:val="left" w:pos="3994"/>
        </w:tabs>
        <w:ind w:firstLine="709"/>
        <w:jc w:val="right"/>
        <w:rPr>
          <w:sz w:val="28"/>
          <w:szCs w:val="28"/>
        </w:rPr>
      </w:pPr>
    </w:p>
    <w:p w:rsidR="00C55898" w:rsidRPr="00C55898" w:rsidRDefault="00C55898" w:rsidP="00C55898">
      <w:pPr>
        <w:tabs>
          <w:tab w:val="left" w:pos="142"/>
          <w:tab w:val="left" w:pos="3994"/>
        </w:tabs>
        <w:ind w:firstLine="709"/>
        <w:jc w:val="both"/>
        <w:rPr>
          <w:b/>
          <w:sz w:val="28"/>
          <w:szCs w:val="28"/>
        </w:rPr>
      </w:pPr>
      <w:r w:rsidRPr="00C55898">
        <w:rPr>
          <w:b/>
          <w:sz w:val="28"/>
          <w:szCs w:val="28"/>
        </w:rPr>
        <w:t>2. Оценка поступлений в доходную часть бюджета</w:t>
      </w:r>
      <w:r w:rsidR="00A83E70">
        <w:rPr>
          <w:b/>
          <w:sz w:val="28"/>
          <w:szCs w:val="28"/>
        </w:rPr>
        <w:t xml:space="preserve"> района</w:t>
      </w:r>
      <w:r w:rsidRPr="00C55898">
        <w:rPr>
          <w:b/>
          <w:sz w:val="28"/>
          <w:szCs w:val="28"/>
        </w:rPr>
        <w:t xml:space="preserve"> по безвозмездным поступлениям</w:t>
      </w:r>
      <w:r w:rsidR="003E4F54">
        <w:rPr>
          <w:b/>
          <w:sz w:val="28"/>
          <w:szCs w:val="28"/>
        </w:rPr>
        <w:t>.</w:t>
      </w:r>
    </w:p>
    <w:p w:rsidR="007D3617" w:rsidRPr="00C55898" w:rsidRDefault="007D3617" w:rsidP="007D3617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Утвержденные бюджетные</w:t>
      </w:r>
      <w:r w:rsidRPr="00C55898">
        <w:rPr>
          <w:sz w:val="28"/>
          <w:szCs w:val="28"/>
        </w:rPr>
        <w:t xml:space="preserve"> назначения в </w:t>
      </w:r>
      <w:r>
        <w:rPr>
          <w:sz w:val="28"/>
          <w:szCs w:val="28"/>
        </w:rPr>
        <w:t>сумме</w:t>
      </w:r>
      <w:r w:rsidRPr="00C55898">
        <w:rPr>
          <w:sz w:val="28"/>
          <w:szCs w:val="28"/>
        </w:rPr>
        <w:t xml:space="preserve"> </w:t>
      </w:r>
      <w:r>
        <w:rPr>
          <w:sz w:val="28"/>
          <w:szCs w:val="28"/>
        </w:rPr>
        <w:t>1 822 670,7</w:t>
      </w:r>
      <w:r w:rsidRPr="00C55898">
        <w:rPr>
          <w:sz w:val="28"/>
          <w:szCs w:val="28"/>
        </w:rPr>
        <w:t xml:space="preserve"> тыс. рублей по безвозмездным поступлениям </w:t>
      </w:r>
      <w:r>
        <w:rPr>
          <w:sz w:val="28"/>
          <w:szCs w:val="28"/>
        </w:rPr>
        <w:t>ис</w:t>
      </w:r>
      <w:r w:rsidRPr="00C55898">
        <w:rPr>
          <w:sz w:val="28"/>
          <w:szCs w:val="28"/>
        </w:rPr>
        <w:t xml:space="preserve">полнены в сумме </w:t>
      </w:r>
      <w:r>
        <w:rPr>
          <w:sz w:val="28"/>
          <w:szCs w:val="28"/>
        </w:rPr>
        <w:t>721 2</w:t>
      </w:r>
      <w:r w:rsidR="00664E54">
        <w:rPr>
          <w:sz w:val="28"/>
          <w:szCs w:val="28"/>
        </w:rPr>
        <w:t>4</w:t>
      </w:r>
      <w:r>
        <w:rPr>
          <w:sz w:val="28"/>
          <w:szCs w:val="28"/>
        </w:rPr>
        <w:t>8,</w:t>
      </w:r>
      <w:r w:rsidR="00664E54">
        <w:rPr>
          <w:sz w:val="28"/>
          <w:szCs w:val="28"/>
        </w:rPr>
        <w:t>2</w:t>
      </w:r>
      <w:r w:rsidRPr="00C5589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C55898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на</w:t>
      </w:r>
      <w:r w:rsidRPr="00C558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39,6 </w:t>
      </w:r>
      <w:r w:rsidRPr="00C55898">
        <w:rPr>
          <w:sz w:val="28"/>
          <w:szCs w:val="28"/>
        </w:rPr>
        <w:t>%, в том числе:</w:t>
      </w:r>
    </w:p>
    <w:p w:rsidR="007D3617" w:rsidRPr="00C55898" w:rsidRDefault="007D3617" w:rsidP="007D3617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C55898">
        <w:rPr>
          <w:sz w:val="28"/>
          <w:szCs w:val="28"/>
        </w:rPr>
        <w:t xml:space="preserve"> - дотации: при плане </w:t>
      </w:r>
      <w:r>
        <w:rPr>
          <w:sz w:val="28"/>
          <w:szCs w:val="28"/>
        </w:rPr>
        <w:t>102 464,4</w:t>
      </w:r>
      <w:r w:rsidRPr="00C55898">
        <w:rPr>
          <w:sz w:val="28"/>
          <w:szCs w:val="28"/>
        </w:rPr>
        <w:t xml:space="preserve"> тыс. рублей фактическое исполнение </w:t>
      </w:r>
      <w:r>
        <w:rPr>
          <w:sz w:val="28"/>
          <w:szCs w:val="28"/>
        </w:rPr>
        <w:t>составило</w:t>
      </w:r>
      <w:r w:rsidRPr="00C55898">
        <w:rPr>
          <w:sz w:val="28"/>
          <w:szCs w:val="28"/>
        </w:rPr>
        <w:t xml:space="preserve"> </w:t>
      </w:r>
      <w:r>
        <w:rPr>
          <w:sz w:val="28"/>
          <w:szCs w:val="28"/>
        </w:rPr>
        <w:t>51 927,1</w:t>
      </w:r>
      <w:r w:rsidRPr="00C55898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или</w:t>
      </w:r>
      <w:r w:rsidRPr="00C558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50,7 </w:t>
      </w:r>
      <w:r w:rsidRPr="00C55898">
        <w:rPr>
          <w:sz w:val="28"/>
          <w:szCs w:val="28"/>
        </w:rPr>
        <w:t xml:space="preserve">%; </w:t>
      </w:r>
    </w:p>
    <w:p w:rsidR="007D3617" w:rsidRPr="00C55898" w:rsidRDefault="007D3617" w:rsidP="007D3617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C55898">
        <w:rPr>
          <w:sz w:val="28"/>
          <w:szCs w:val="28"/>
        </w:rPr>
        <w:t>- суб</w:t>
      </w:r>
      <w:r>
        <w:rPr>
          <w:sz w:val="28"/>
          <w:szCs w:val="28"/>
        </w:rPr>
        <w:t>сидии</w:t>
      </w:r>
      <w:r w:rsidRPr="00C55898">
        <w:rPr>
          <w:sz w:val="28"/>
          <w:szCs w:val="28"/>
        </w:rPr>
        <w:t xml:space="preserve">: при плане </w:t>
      </w:r>
      <w:r>
        <w:rPr>
          <w:sz w:val="28"/>
          <w:szCs w:val="28"/>
        </w:rPr>
        <w:t>689 359,0</w:t>
      </w:r>
      <w:r w:rsidRPr="00C55898">
        <w:rPr>
          <w:sz w:val="28"/>
          <w:szCs w:val="28"/>
        </w:rPr>
        <w:t xml:space="preserve"> тыс. рублей фактическое исполнение</w:t>
      </w:r>
      <w:r>
        <w:rPr>
          <w:sz w:val="28"/>
          <w:szCs w:val="28"/>
        </w:rPr>
        <w:t xml:space="preserve"> составило</w:t>
      </w:r>
      <w:r w:rsidRPr="00C55898">
        <w:rPr>
          <w:sz w:val="28"/>
          <w:szCs w:val="28"/>
        </w:rPr>
        <w:t xml:space="preserve"> </w:t>
      </w:r>
      <w:r>
        <w:rPr>
          <w:sz w:val="28"/>
          <w:szCs w:val="28"/>
        </w:rPr>
        <w:t>48 248,2</w:t>
      </w:r>
      <w:r w:rsidRPr="00C55898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или</w:t>
      </w:r>
      <w:r w:rsidRPr="00C558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Pr="00C55898">
        <w:rPr>
          <w:sz w:val="28"/>
          <w:szCs w:val="28"/>
        </w:rPr>
        <w:t xml:space="preserve">%; </w:t>
      </w:r>
    </w:p>
    <w:p w:rsidR="007D3617" w:rsidRPr="00C55898" w:rsidRDefault="007D3617" w:rsidP="007D3617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C55898">
        <w:rPr>
          <w:sz w:val="28"/>
          <w:szCs w:val="28"/>
        </w:rPr>
        <w:t>- суб</w:t>
      </w:r>
      <w:r>
        <w:rPr>
          <w:sz w:val="28"/>
          <w:szCs w:val="28"/>
        </w:rPr>
        <w:t>венции</w:t>
      </w:r>
      <w:r w:rsidRPr="00C55898">
        <w:rPr>
          <w:sz w:val="28"/>
          <w:szCs w:val="28"/>
        </w:rPr>
        <w:t xml:space="preserve">: при плане </w:t>
      </w:r>
      <w:r>
        <w:rPr>
          <w:sz w:val="28"/>
          <w:szCs w:val="28"/>
        </w:rPr>
        <w:t>1 013 502,0</w:t>
      </w:r>
      <w:r w:rsidRPr="00C55898">
        <w:rPr>
          <w:sz w:val="28"/>
          <w:szCs w:val="28"/>
        </w:rPr>
        <w:t xml:space="preserve"> тыс. рублей фактическое исполнение составило </w:t>
      </w:r>
      <w:r>
        <w:rPr>
          <w:sz w:val="28"/>
          <w:szCs w:val="28"/>
        </w:rPr>
        <w:t>614 130,8</w:t>
      </w:r>
      <w:r w:rsidRPr="00C5589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C55898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60,6 </w:t>
      </w:r>
      <w:r w:rsidRPr="00C55898">
        <w:rPr>
          <w:sz w:val="28"/>
          <w:szCs w:val="28"/>
        </w:rPr>
        <w:t>%</w:t>
      </w:r>
      <w:r>
        <w:rPr>
          <w:sz w:val="28"/>
          <w:szCs w:val="28"/>
        </w:rPr>
        <w:t>;</w:t>
      </w:r>
      <w:r w:rsidRPr="00C55898">
        <w:rPr>
          <w:sz w:val="28"/>
          <w:szCs w:val="28"/>
        </w:rPr>
        <w:t xml:space="preserve"> </w:t>
      </w:r>
    </w:p>
    <w:p w:rsidR="007D3617" w:rsidRDefault="007D3617" w:rsidP="007D3617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C55898">
        <w:rPr>
          <w:sz w:val="28"/>
          <w:szCs w:val="28"/>
        </w:rPr>
        <w:t xml:space="preserve">- иные межбюджетные трансферты: </w:t>
      </w:r>
      <w:r>
        <w:rPr>
          <w:sz w:val="28"/>
          <w:szCs w:val="28"/>
        </w:rPr>
        <w:t xml:space="preserve">при плане 17 345,3 тыс. рублей </w:t>
      </w:r>
      <w:r w:rsidR="001E6E2E">
        <w:rPr>
          <w:sz w:val="28"/>
          <w:szCs w:val="28"/>
        </w:rPr>
        <w:t>освоено</w:t>
      </w:r>
      <w:r w:rsidRPr="00C55898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AB7F4B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="00AB7F4B">
        <w:rPr>
          <w:sz w:val="28"/>
          <w:szCs w:val="28"/>
        </w:rPr>
        <w:t>96,0</w:t>
      </w:r>
      <w:r w:rsidRPr="00C5589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C55898">
        <w:rPr>
          <w:sz w:val="28"/>
          <w:szCs w:val="28"/>
        </w:rPr>
        <w:t xml:space="preserve"> или </w:t>
      </w:r>
      <w:r>
        <w:rPr>
          <w:sz w:val="28"/>
          <w:szCs w:val="28"/>
        </w:rPr>
        <w:t>41,</w:t>
      </w:r>
      <w:r w:rsidR="00AB7F4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C55898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7D3617" w:rsidRDefault="007D3617" w:rsidP="007D3617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возврат остатков субсидий, субвенций и иных межбюджетных трансфертов, имеющих целевое назначение, прошлых лет составил </w:t>
      </w:r>
      <w:r w:rsidR="001E6E2E">
        <w:rPr>
          <w:sz w:val="28"/>
          <w:szCs w:val="28"/>
        </w:rPr>
        <w:t xml:space="preserve">– </w:t>
      </w:r>
      <w:r>
        <w:rPr>
          <w:sz w:val="28"/>
          <w:szCs w:val="28"/>
        </w:rPr>
        <w:t>253,9 тыс. рублей, при утвержденном плане – 0</w:t>
      </w:r>
      <w:r w:rsidR="001E6E2E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</w:t>
      </w:r>
    </w:p>
    <w:p w:rsidR="00A31D95" w:rsidRDefault="005105AD" w:rsidP="007D3617">
      <w:pPr>
        <w:tabs>
          <w:tab w:val="left" w:pos="142"/>
          <w:tab w:val="left" w:pos="3994"/>
        </w:tabs>
        <w:ind w:firstLine="709"/>
        <w:jc w:val="both"/>
        <w:rPr>
          <w:b/>
          <w:bCs/>
          <w:i/>
          <w:iCs/>
          <w:sz w:val="28"/>
          <w:szCs w:val="28"/>
        </w:rPr>
      </w:pPr>
      <w:r w:rsidRPr="00942186">
        <w:rPr>
          <w:b/>
          <w:bCs/>
          <w:i/>
          <w:iCs/>
          <w:sz w:val="28"/>
          <w:szCs w:val="28"/>
        </w:rPr>
        <w:t>В связи с критически</w:t>
      </w:r>
      <w:r w:rsidR="00A31D95" w:rsidRPr="00942186">
        <w:rPr>
          <w:b/>
          <w:bCs/>
          <w:i/>
          <w:iCs/>
          <w:sz w:val="28"/>
          <w:szCs w:val="28"/>
        </w:rPr>
        <w:t xml:space="preserve"> низк</w:t>
      </w:r>
      <w:r w:rsidRPr="00942186">
        <w:rPr>
          <w:b/>
          <w:bCs/>
          <w:i/>
          <w:iCs/>
          <w:sz w:val="28"/>
          <w:szCs w:val="28"/>
        </w:rPr>
        <w:t>им</w:t>
      </w:r>
      <w:r w:rsidR="00A31D95" w:rsidRPr="00942186">
        <w:rPr>
          <w:b/>
          <w:bCs/>
          <w:i/>
          <w:iCs/>
          <w:sz w:val="28"/>
          <w:szCs w:val="28"/>
        </w:rPr>
        <w:t xml:space="preserve"> исполнение</w:t>
      </w:r>
      <w:r w:rsidRPr="00942186">
        <w:rPr>
          <w:b/>
          <w:bCs/>
          <w:i/>
          <w:iCs/>
          <w:sz w:val="28"/>
          <w:szCs w:val="28"/>
        </w:rPr>
        <w:t>м</w:t>
      </w:r>
      <w:r w:rsidR="00A31D95" w:rsidRPr="00942186">
        <w:rPr>
          <w:b/>
          <w:bCs/>
          <w:i/>
          <w:iCs/>
          <w:sz w:val="28"/>
          <w:szCs w:val="28"/>
        </w:rPr>
        <w:t xml:space="preserve"> Администрацией Октябрьского района </w:t>
      </w:r>
      <w:r w:rsidRPr="00942186">
        <w:rPr>
          <w:b/>
          <w:bCs/>
          <w:i/>
          <w:iCs/>
          <w:sz w:val="28"/>
          <w:szCs w:val="28"/>
        </w:rPr>
        <w:t xml:space="preserve">по </w:t>
      </w:r>
      <w:r w:rsidR="00A31D95" w:rsidRPr="00942186">
        <w:rPr>
          <w:b/>
          <w:bCs/>
          <w:i/>
          <w:iCs/>
          <w:sz w:val="28"/>
          <w:szCs w:val="28"/>
        </w:rPr>
        <w:t>субсиди</w:t>
      </w:r>
      <w:r w:rsidRPr="00942186">
        <w:rPr>
          <w:b/>
          <w:bCs/>
          <w:i/>
          <w:iCs/>
          <w:sz w:val="28"/>
          <w:szCs w:val="28"/>
        </w:rPr>
        <w:t xml:space="preserve">ям, предоставленным из </w:t>
      </w:r>
      <w:r w:rsidR="00A31D95" w:rsidRPr="00942186">
        <w:rPr>
          <w:b/>
          <w:bCs/>
          <w:i/>
          <w:iCs/>
          <w:sz w:val="28"/>
          <w:szCs w:val="28"/>
        </w:rPr>
        <w:t>областного бюджета – 7 %</w:t>
      </w:r>
      <w:r w:rsidRPr="00942186">
        <w:rPr>
          <w:b/>
          <w:bCs/>
          <w:i/>
          <w:iCs/>
          <w:sz w:val="28"/>
          <w:szCs w:val="28"/>
        </w:rPr>
        <w:t>,</w:t>
      </w:r>
      <w:r w:rsidR="00A11F51" w:rsidRPr="00942186">
        <w:rPr>
          <w:b/>
          <w:bCs/>
          <w:i/>
          <w:iCs/>
          <w:sz w:val="28"/>
          <w:szCs w:val="28"/>
        </w:rPr>
        <w:t xml:space="preserve"> в соответствии с запланированными сроками оплаты работ по капитальному строительству объектов муниципальной собственности во втором полугодии 2019 года,</w:t>
      </w:r>
      <w:r w:rsidRPr="00942186">
        <w:rPr>
          <w:b/>
          <w:bCs/>
          <w:i/>
          <w:iCs/>
          <w:sz w:val="28"/>
          <w:szCs w:val="28"/>
        </w:rPr>
        <w:t xml:space="preserve"> КСП Октябрьского района отмечает </w:t>
      </w:r>
      <w:r w:rsidR="00A11F51" w:rsidRPr="00942186">
        <w:rPr>
          <w:b/>
          <w:bCs/>
          <w:i/>
          <w:iCs/>
          <w:sz w:val="28"/>
          <w:szCs w:val="28"/>
        </w:rPr>
        <w:t>высокий риск</w:t>
      </w:r>
      <w:r w:rsidR="00942186" w:rsidRPr="00942186">
        <w:rPr>
          <w:b/>
          <w:bCs/>
          <w:i/>
          <w:iCs/>
          <w:sz w:val="28"/>
          <w:szCs w:val="28"/>
        </w:rPr>
        <w:t xml:space="preserve"> неосвоения указанн</w:t>
      </w:r>
      <w:r w:rsidR="009E5E8A">
        <w:rPr>
          <w:b/>
          <w:bCs/>
          <w:i/>
          <w:iCs/>
          <w:sz w:val="28"/>
          <w:szCs w:val="28"/>
        </w:rPr>
        <w:t>ого источника</w:t>
      </w:r>
      <w:r w:rsidR="00942186" w:rsidRPr="00942186">
        <w:rPr>
          <w:b/>
          <w:bCs/>
          <w:i/>
          <w:iCs/>
          <w:sz w:val="28"/>
          <w:szCs w:val="28"/>
        </w:rPr>
        <w:t xml:space="preserve"> безвозмездных поступлений</w:t>
      </w:r>
      <w:r w:rsidR="00942186">
        <w:rPr>
          <w:b/>
          <w:bCs/>
          <w:i/>
          <w:iCs/>
          <w:sz w:val="28"/>
          <w:szCs w:val="28"/>
        </w:rPr>
        <w:t xml:space="preserve"> в 2019 году</w:t>
      </w:r>
      <w:r w:rsidR="00A31D95" w:rsidRPr="00942186">
        <w:rPr>
          <w:b/>
          <w:bCs/>
          <w:i/>
          <w:iCs/>
          <w:sz w:val="28"/>
          <w:szCs w:val="28"/>
        </w:rPr>
        <w:t xml:space="preserve">. </w:t>
      </w:r>
    </w:p>
    <w:p w:rsidR="001869D2" w:rsidRDefault="001869D2" w:rsidP="001869D2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аналогичным периодом прошлого года исполнение по безвозмездным поступлениям возросло на 32</w:t>
      </w:r>
      <w:r w:rsidR="00AB7F4B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="00AB7F4B">
        <w:rPr>
          <w:sz w:val="28"/>
          <w:szCs w:val="28"/>
        </w:rPr>
        <w:t>33,0</w:t>
      </w:r>
      <w:r>
        <w:rPr>
          <w:sz w:val="28"/>
          <w:szCs w:val="28"/>
        </w:rPr>
        <w:t xml:space="preserve"> тыс. рублей, или на 4,7 %.</w:t>
      </w:r>
    </w:p>
    <w:p w:rsidR="007D3617" w:rsidRDefault="001E6E2E" w:rsidP="007D3617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Фактическая д</w:t>
      </w:r>
      <w:r w:rsidR="007D3617" w:rsidRPr="00A83E70">
        <w:rPr>
          <w:sz w:val="28"/>
          <w:szCs w:val="28"/>
        </w:rPr>
        <w:t xml:space="preserve">оля безвозмездных поступлений в общем объеме доходов бюджета Октябрьского района за </w:t>
      </w:r>
      <w:r w:rsidR="007D3617">
        <w:rPr>
          <w:sz w:val="28"/>
          <w:szCs w:val="28"/>
        </w:rPr>
        <w:t>1</w:t>
      </w:r>
      <w:r w:rsidR="007D3617" w:rsidRPr="00A83E70">
        <w:rPr>
          <w:sz w:val="28"/>
          <w:szCs w:val="28"/>
        </w:rPr>
        <w:t xml:space="preserve"> </w:t>
      </w:r>
      <w:r w:rsidR="007D3617">
        <w:rPr>
          <w:sz w:val="28"/>
          <w:szCs w:val="28"/>
        </w:rPr>
        <w:t>полугодие</w:t>
      </w:r>
      <w:r w:rsidR="007D3617" w:rsidRPr="00A83E70">
        <w:rPr>
          <w:sz w:val="28"/>
          <w:szCs w:val="28"/>
        </w:rPr>
        <w:t xml:space="preserve"> 201</w:t>
      </w:r>
      <w:r w:rsidR="007D3617">
        <w:rPr>
          <w:sz w:val="28"/>
          <w:szCs w:val="28"/>
        </w:rPr>
        <w:t>9</w:t>
      </w:r>
      <w:r w:rsidR="007D3617" w:rsidRPr="00A83E70">
        <w:rPr>
          <w:sz w:val="28"/>
          <w:szCs w:val="28"/>
        </w:rPr>
        <w:t xml:space="preserve"> года</w:t>
      </w:r>
      <w:r w:rsidR="007D3617">
        <w:rPr>
          <w:sz w:val="28"/>
          <w:szCs w:val="28"/>
        </w:rPr>
        <w:t xml:space="preserve"> </w:t>
      </w:r>
      <w:r w:rsidR="007D3617" w:rsidRPr="00A83E70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76,6</w:t>
      </w:r>
      <w:r w:rsidR="007D3617">
        <w:rPr>
          <w:sz w:val="28"/>
          <w:szCs w:val="28"/>
        </w:rPr>
        <w:t xml:space="preserve"> </w:t>
      </w:r>
      <w:r w:rsidR="007D3617" w:rsidRPr="00A83E70">
        <w:rPr>
          <w:sz w:val="28"/>
          <w:szCs w:val="28"/>
        </w:rPr>
        <w:t>%.</w:t>
      </w:r>
    </w:p>
    <w:p w:rsidR="000103CD" w:rsidRPr="000103CD" w:rsidRDefault="000103CD" w:rsidP="000103CD">
      <w:pPr>
        <w:tabs>
          <w:tab w:val="left" w:pos="142"/>
          <w:tab w:val="left" w:pos="3994"/>
        </w:tabs>
        <w:ind w:firstLine="709"/>
        <w:jc w:val="center"/>
        <w:rPr>
          <w:b/>
          <w:sz w:val="28"/>
          <w:szCs w:val="28"/>
        </w:rPr>
      </w:pPr>
      <w:r w:rsidRPr="000103CD">
        <w:rPr>
          <w:b/>
          <w:sz w:val="28"/>
          <w:szCs w:val="28"/>
        </w:rPr>
        <w:lastRenderedPageBreak/>
        <w:t>Исполнение расходной части бюджета Октябрьского района</w:t>
      </w:r>
    </w:p>
    <w:p w:rsidR="00437870" w:rsidRPr="000103CD" w:rsidRDefault="00437870" w:rsidP="00437870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bookmarkStart w:id="7" w:name="_Hlk525991645"/>
      <w:r w:rsidRPr="000103CD">
        <w:rPr>
          <w:sz w:val="28"/>
          <w:szCs w:val="28"/>
        </w:rPr>
        <w:t xml:space="preserve">Расходная часть бюджета </w:t>
      </w:r>
      <w:r>
        <w:rPr>
          <w:sz w:val="28"/>
          <w:szCs w:val="28"/>
        </w:rPr>
        <w:t>Октябрьского района</w:t>
      </w:r>
      <w:r w:rsidRPr="000103CD">
        <w:rPr>
          <w:sz w:val="28"/>
          <w:szCs w:val="28"/>
        </w:rPr>
        <w:t xml:space="preserve"> за </w:t>
      </w:r>
      <w:r>
        <w:rPr>
          <w:sz w:val="28"/>
          <w:szCs w:val="28"/>
        </w:rPr>
        <w:t>1</w:t>
      </w:r>
      <w:r w:rsidRPr="000103CD">
        <w:rPr>
          <w:sz w:val="28"/>
          <w:szCs w:val="28"/>
        </w:rPr>
        <w:t xml:space="preserve"> полугодие 201</w:t>
      </w:r>
      <w:r>
        <w:rPr>
          <w:sz w:val="28"/>
          <w:szCs w:val="28"/>
        </w:rPr>
        <w:t>9</w:t>
      </w:r>
      <w:r w:rsidRPr="000103CD">
        <w:rPr>
          <w:sz w:val="28"/>
          <w:szCs w:val="28"/>
        </w:rPr>
        <w:t xml:space="preserve"> года, согласно представленному отчету, исполнена в сумме </w:t>
      </w:r>
      <w:bookmarkStart w:id="8" w:name="_Hlk19093327"/>
      <w:r>
        <w:rPr>
          <w:sz w:val="28"/>
          <w:szCs w:val="28"/>
        </w:rPr>
        <w:t>887 986,0</w:t>
      </w:r>
      <w:bookmarkEnd w:id="8"/>
      <w:r w:rsidRPr="000103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0103CD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 xml:space="preserve">38,8 </w:t>
      </w:r>
      <w:r w:rsidRPr="000103CD">
        <w:rPr>
          <w:sz w:val="28"/>
          <w:szCs w:val="28"/>
        </w:rPr>
        <w:t xml:space="preserve">% к уточненным бюджетным назначениям </w:t>
      </w:r>
      <w:r>
        <w:rPr>
          <w:sz w:val="28"/>
          <w:szCs w:val="28"/>
        </w:rPr>
        <w:t>(</w:t>
      </w:r>
      <w:bookmarkStart w:id="9" w:name="_Hlk19093357"/>
      <w:r>
        <w:rPr>
          <w:sz w:val="28"/>
          <w:szCs w:val="28"/>
        </w:rPr>
        <w:t>2 288 212,1</w:t>
      </w:r>
      <w:bookmarkEnd w:id="9"/>
      <w:r w:rsidRPr="000103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bookmarkEnd w:id="7"/>
      <w:r w:rsidRPr="000103CD">
        <w:rPr>
          <w:sz w:val="28"/>
          <w:szCs w:val="28"/>
        </w:rPr>
        <w:t xml:space="preserve">. </w:t>
      </w:r>
    </w:p>
    <w:p w:rsidR="00437870" w:rsidRDefault="00437870" w:rsidP="00437870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бюджетных назначений по расходам</w:t>
      </w:r>
      <w:r w:rsidRPr="000103CD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района</w:t>
      </w:r>
      <w:r w:rsidRPr="000103CD">
        <w:rPr>
          <w:sz w:val="28"/>
          <w:szCs w:val="28"/>
        </w:rPr>
        <w:t xml:space="preserve"> </w:t>
      </w:r>
      <w:r>
        <w:rPr>
          <w:sz w:val="28"/>
          <w:szCs w:val="28"/>
        </w:rPr>
        <w:t>в отчетном периоде осуществлялось по следующим направлениям:</w:t>
      </w:r>
    </w:p>
    <w:p w:rsidR="00437870" w:rsidRDefault="000103CD" w:rsidP="003462AC">
      <w:pPr>
        <w:tabs>
          <w:tab w:val="left" w:pos="142"/>
          <w:tab w:val="left" w:pos="3994"/>
        </w:tabs>
        <w:ind w:firstLine="709"/>
        <w:jc w:val="right"/>
        <w:rPr>
          <w:sz w:val="26"/>
          <w:szCs w:val="26"/>
        </w:rPr>
      </w:pPr>
      <w:r w:rsidRPr="003462AC">
        <w:rPr>
          <w:sz w:val="26"/>
          <w:szCs w:val="26"/>
        </w:rPr>
        <w:t xml:space="preserve"> Таблица №</w:t>
      </w:r>
      <w:r w:rsidR="003462AC" w:rsidRPr="003462AC">
        <w:rPr>
          <w:sz w:val="26"/>
          <w:szCs w:val="26"/>
        </w:rPr>
        <w:t xml:space="preserve"> </w:t>
      </w:r>
      <w:r w:rsidR="003D4C64" w:rsidRPr="003462AC">
        <w:rPr>
          <w:sz w:val="26"/>
          <w:szCs w:val="26"/>
        </w:rPr>
        <w:t>4</w:t>
      </w:r>
      <w:r w:rsidRPr="003462AC">
        <w:rPr>
          <w:sz w:val="26"/>
          <w:szCs w:val="26"/>
        </w:rPr>
        <w:t xml:space="preserve"> </w:t>
      </w:r>
    </w:p>
    <w:p w:rsidR="000103CD" w:rsidRDefault="00437870" w:rsidP="003462AC">
      <w:pPr>
        <w:tabs>
          <w:tab w:val="left" w:pos="142"/>
          <w:tab w:val="left" w:pos="3994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="000103CD" w:rsidRPr="003462AC">
        <w:rPr>
          <w:sz w:val="26"/>
          <w:szCs w:val="26"/>
        </w:rPr>
        <w:t>тыс. рублей</w:t>
      </w:r>
      <w:r>
        <w:rPr>
          <w:sz w:val="26"/>
          <w:szCs w:val="26"/>
        </w:rPr>
        <w:t>)</w:t>
      </w:r>
    </w:p>
    <w:tbl>
      <w:tblPr>
        <w:tblStyle w:val="a8"/>
        <w:tblW w:w="9781" w:type="dxa"/>
        <w:tblInd w:w="-5" w:type="dxa"/>
        <w:tblLook w:val="04A0" w:firstRow="1" w:lastRow="0" w:firstColumn="1" w:lastColumn="0" w:noHBand="0" w:noVBand="1"/>
      </w:tblPr>
      <w:tblGrid>
        <w:gridCol w:w="3686"/>
        <w:gridCol w:w="1579"/>
        <w:gridCol w:w="1681"/>
        <w:gridCol w:w="1789"/>
        <w:gridCol w:w="1046"/>
      </w:tblGrid>
      <w:tr w:rsidR="00437870" w:rsidRPr="00437870" w:rsidTr="00F50F16">
        <w:tc>
          <w:tcPr>
            <w:tcW w:w="3686" w:type="dxa"/>
          </w:tcPr>
          <w:p w:rsidR="00F50F16" w:rsidRDefault="00F50F16" w:rsidP="00F50F16">
            <w:pPr>
              <w:jc w:val="center"/>
              <w:rPr>
                <w:sz w:val="26"/>
                <w:szCs w:val="26"/>
              </w:rPr>
            </w:pPr>
            <w:bookmarkStart w:id="10" w:name="_Hlk18933359"/>
          </w:p>
          <w:p w:rsidR="00437870" w:rsidRPr="00437870" w:rsidRDefault="00437870" w:rsidP="00F50F16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Наименование разделов</w:t>
            </w:r>
          </w:p>
        </w:tc>
        <w:tc>
          <w:tcPr>
            <w:tcW w:w="1579" w:type="dxa"/>
          </w:tcPr>
          <w:p w:rsidR="00437870" w:rsidRPr="00437870" w:rsidRDefault="00437870" w:rsidP="00F50F16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Утверждено Решением о бюджете</w:t>
            </w:r>
          </w:p>
        </w:tc>
        <w:tc>
          <w:tcPr>
            <w:tcW w:w="1681" w:type="dxa"/>
          </w:tcPr>
          <w:p w:rsidR="00437870" w:rsidRPr="00437870" w:rsidRDefault="00437870" w:rsidP="00F50F16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План на год ф. 0503117</w:t>
            </w:r>
          </w:p>
        </w:tc>
        <w:tc>
          <w:tcPr>
            <w:tcW w:w="1789" w:type="dxa"/>
          </w:tcPr>
          <w:p w:rsidR="00437870" w:rsidRPr="00437870" w:rsidRDefault="00437870" w:rsidP="00F50F16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Исполнено за 1 полугодие</w:t>
            </w:r>
            <w:r w:rsidR="00F50F16">
              <w:rPr>
                <w:sz w:val="26"/>
                <w:szCs w:val="26"/>
              </w:rPr>
              <w:t xml:space="preserve"> 2019 года</w:t>
            </w:r>
          </w:p>
        </w:tc>
        <w:tc>
          <w:tcPr>
            <w:tcW w:w="1046" w:type="dxa"/>
          </w:tcPr>
          <w:p w:rsidR="00437870" w:rsidRPr="00437870" w:rsidRDefault="00437870" w:rsidP="00F50F16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% испол-нения</w:t>
            </w:r>
          </w:p>
        </w:tc>
      </w:tr>
      <w:tr w:rsidR="00437870" w:rsidRPr="00437870" w:rsidTr="00F50F16">
        <w:tc>
          <w:tcPr>
            <w:tcW w:w="3686" w:type="dxa"/>
          </w:tcPr>
          <w:p w:rsidR="00437870" w:rsidRPr="00437870" w:rsidRDefault="00437870" w:rsidP="00437870">
            <w:pPr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01 «Общегосударственные вопросы»</w:t>
            </w:r>
          </w:p>
        </w:tc>
        <w:tc>
          <w:tcPr>
            <w:tcW w:w="1579" w:type="dxa"/>
            <w:vAlign w:val="center"/>
          </w:tcPr>
          <w:p w:rsidR="00437870" w:rsidRPr="00437870" w:rsidRDefault="00437870" w:rsidP="00F50F16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149 546,</w:t>
            </w:r>
            <w:r w:rsidR="00D2001B">
              <w:rPr>
                <w:sz w:val="26"/>
                <w:szCs w:val="26"/>
              </w:rPr>
              <w:t>3</w:t>
            </w:r>
          </w:p>
        </w:tc>
        <w:tc>
          <w:tcPr>
            <w:tcW w:w="1681" w:type="dxa"/>
            <w:vAlign w:val="center"/>
          </w:tcPr>
          <w:p w:rsidR="00437870" w:rsidRPr="00437870" w:rsidRDefault="00437870" w:rsidP="00F50F16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149 546,</w:t>
            </w:r>
            <w:r w:rsidR="00D2001B">
              <w:rPr>
                <w:sz w:val="26"/>
                <w:szCs w:val="26"/>
              </w:rPr>
              <w:t>3</w:t>
            </w:r>
          </w:p>
        </w:tc>
        <w:tc>
          <w:tcPr>
            <w:tcW w:w="1789" w:type="dxa"/>
            <w:vAlign w:val="center"/>
          </w:tcPr>
          <w:p w:rsidR="00437870" w:rsidRPr="00437870" w:rsidRDefault="00F50F16" w:rsidP="00F50F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66 372,3</w:t>
            </w:r>
          </w:p>
        </w:tc>
        <w:tc>
          <w:tcPr>
            <w:tcW w:w="1046" w:type="dxa"/>
            <w:vAlign w:val="center"/>
          </w:tcPr>
          <w:p w:rsidR="00437870" w:rsidRPr="00437870" w:rsidRDefault="00437870" w:rsidP="00F50F16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44,4</w:t>
            </w:r>
          </w:p>
        </w:tc>
      </w:tr>
      <w:tr w:rsidR="00437870" w:rsidRPr="00437870" w:rsidTr="00F50F16">
        <w:tc>
          <w:tcPr>
            <w:tcW w:w="3686" w:type="dxa"/>
          </w:tcPr>
          <w:p w:rsidR="00437870" w:rsidRPr="00437870" w:rsidRDefault="00437870" w:rsidP="00437870">
            <w:pPr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 xml:space="preserve">03 «Национальная безопасность </w:t>
            </w:r>
            <w:r w:rsidR="0018634E">
              <w:rPr>
                <w:sz w:val="26"/>
                <w:szCs w:val="26"/>
              </w:rPr>
              <w:t>и</w:t>
            </w:r>
            <w:r w:rsidRPr="00437870">
              <w:rPr>
                <w:sz w:val="26"/>
                <w:szCs w:val="26"/>
              </w:rPr>
              <w:t xml:space="preserve"> правоохранительная деятельность»</w:t>
            </w:r>
          </w:p>
        </w:tc>
        <w:tc>
          <w:tcPr>
            <w:tcW w:w="1579" w:type="dxa"/>
            <w:vAlign w:val="center"/>
          </w:tcPr>
          <w:p w:rsidR="00437870" w:rsidRPr="00437870" w:rsidRDefault="00437870" w:rsidP="00F50F16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1 648,3</w:t>
            </w:r>
          </w:p>
        </w:tc>
        <w:tc>
          <w:tcPr>
            <w:tcW w:w="1681" w:type="dxa"/>
            <w:vAlign w:val="center"/>
          </w:tcPr>
          <w:p w:rsidR="00437870" w:rsidRPr="00437870" w:rsidRDefault="00437870" w:rsidP="00F50F16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1 648,3</w:t>
            </w:r>
          </w:p>
        </w:tc>
        <w:tc>
          <w:tcPr>
            <w:tcW w:w="1789" w:type="dxa"/>
            <w:vAlign w:val="center"/>
          </w:tcPr>
          <w:p w:rsidR="00437870" w:rsidRPr="00437870" w:rsidRDefault="00437870" w:rsidP="00F50F16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481,6</w:t>
            </w:r>
          </w:p>
        </w:tc>
        <w:tc>
          <w:tcPr>
            <w:tcW w:w="1046" w:type="dxa"/>
            <w:vAlign w:val="center"/>
          </w:tcPr>
          <w:p w:rsidR="00437870" w:rsidRPr="00437870" w:rsidRDefault="00437870" w:rsidP="00F50F16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29,2</w:t>
            </w:r>
          </w:p>
        </w:tc>
      </w:tr>
      <w:tr w:rsidR="00437870" w:rsidRPr="00437870" w:rsidTr="00F50F16">
        <w:tc>
          <w:tcPr>
            <w:tcW w:w="3686" w:type="dxa"/>
          </w:tcPr>
          <w:p w:rsidR="00437870" w:rsidRPr="00437870" w:rsidRDefault="00437870" w:rsidP="00437870">
            <w:pPr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04 «Национальная экономика»</w:t>
            </w:r>
          </w:p>
        </w:tc>
        <w:tc>
          <w:tcPr>
            <w:tcW w:w="1579" w:type="dxa"/>
            <w:vAlign w:val="center"/>
          </w:tcPr>
          <w:p w:rsidR="00437870" w:rsidRPr="00437870" w:rsidRDefault="00437870" w:rsidP="00F50F16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182 567,5</w:t>
            </w:r>
          </w:p>
        </w:tc>
        <w:tc>
          <w:tcPr>
            <w:tcW w:w="1681" w:type="dxa"/>
            <w:vAlign w:val="center"/>
          </w:tcPr>
          <w:p w:rsidR="00437870" w:rsidRPr="00437870" w:rsidRDefault="00437870" w:rsidP="00F50F16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182 567,5</w:t>
            </w:r>
          </w:p>
        </w:tc>
        <w:tc>
          <w:tcPr>
            <w:tcW w:w="1789" w:type="dxa"/>
            <w:vAlign w:val="center"/>
          </w:tcPr>
          <w:p w:rsidR="00437870" w:rsidRPr="00437870" w:rsidRDefault="00437870" w:rsidP="00F50F16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25 468,</w:t>
            </w:r>
            <w:r w:rsidR="00D717A6">
              <w:rPr>
                <w:sz w:val="26"/>
                <w:szCs w:val="26"/>
              </w:rPr>
              <w:t>3</w:t>
            </w:r>
          </w:p>
        </w:tc>
        <w:tc>
          <w:tcPr>
            <w:tcW w:w="1046" w:type="dxa"/>
            <w:vAlign w:val="center"/>
          </w:tcPr>
          <w:p w:rsidR="00437870" w:rsidRPr="00437870" w:rsidRDefault="00437870" w:rsidP="00F50F16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14,0</w:t>
            </w:r>
          </w:p>
        </w:tc>
      </w:tr>
      <w:tr w:rsidR="00437870" w:rsidRPr="00437870" w:rsidTr="00F50F16">
        <w:tc>
          <w:tcPr>
            <w:tcW w:w="3686" w:type="dxa"/>
          </w:tcPr>
          <w:p w:rsidR="00437870" w:rsidRPr="00437870" w:rsidRDefault="00437870" w:rsidP="00437870">
            <w:pPr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05 «Жилищно-коммунальное хозяйство»</w:t>
            </w:r>
          </w:p>
        </w:tc>
        <w:tc>
          <w:tcPr>
            <w:tcW w:w="1579" w:type="dxa"/>
            <w:vAlign w:val="center"/>
          </w:tcPr>
          <w:p w:rsidR="00437870" w:rsidRPr="00437870" w:rsidRDefault="00437870" w:rsidP="00F50F16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180 291,1</w:t>
            </w:r>
          </w:p>
        </w:tc>
        <w:tc>
          <w:tcPr>
            <w:tcW w:w="1681" w:type="dxa"/>
            <w:vAlign w:val="center"/>
          </w:tcPr>
          <w:p w:rsidR="00437870" w:rsidRPr="00437870" w:rsidRDefault="00437870" w:rsidP="00F50F16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180 291,1</w:t>
            </w:r>
          </w:p>
        </w:tc>
        <w:tc>
          <w:tcPr>
            <w:tcW w:w="1789" w:type="dxa"/>
            <w:vAlign w:val="center"/>
          </w:tcPr>
          <w:p w:rsidR="00437870" w:rsidRPr="00437870" w:rsidRDefault="00437870" w:rsidP="00F50F16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13 436,</w:t>
            </w:r>
            <w:r w:rsidR="00D5182C">
              <w:rPr>
                <w:sz w:val="26"/>
                <w:szCs w:val="26"/>
              </w:rPr>
              <w:t>7</w:t>
            </w:r>
          </w:p>
        </w:tc>
        <w:tc>
          <w:tcPr>
            <w:tcW w:w="1046" w:type="dxa"/>
            <w:vAlign w:val="center"/>
          </w:tcPr>
          <w:p w:rsidR="00437870" w:rsidRPr="00437870" w:rsidRDefault="00437870" w:rsidP="00F50F16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7,5</w:t>
            </w:r>
          </w:p>
        </w:tc>
      </w:tr>
      <w:tr w:rsidR="00437870" w:rsidRPr="00437870" w:rsidTr="00F50F16">
        <w:tc>
          <w:tcPr>
            <w:tcW w:w="3686" w:type="dxa"/>
          </w:tcPr>
          <w:p w:rsidR="00437870" w:rsidRPr="00437870" w:rsidRDefault="00437870" w:rsidP="00437870">
            <w:pPr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07 «Образование»</w:t>
            </w:r>
          </w:p>
        </w:tc>
        <w:tc>
          <w:tcPr>
            <w:tcW w:w="1579" w:type="dxa"/>
            <w:vAlign w:val="center"/>
          </w:tcPr>
          <w:p w:rsidR="00437870" w:rsidRPr="00437870" w:rsidRDefault="00437870" w:rsidP="00F50F16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1 220 153,</w:t>
            </w:r>
            <w:r w:rsidR="00D2001B">
              <w:rPr>
                <w:sz w:val="26"/>
                <w:szCs w:val="26"/>
              </w:rPr>
              <w:t>5</w:t>
            </w:r>
          </w:p>
        </w:tc>
        <w:tc>
          <w:tcPr>
            <w:tcW w:w="1681" w:type="dxa"/>
            <w:vAlign w:val="center"/>
          </w:tcPr>
          <w:p w:rsidR="00437870" w:rsidRPr="00437870" w:rsidRDefault="00437870" w:rsidP="00F50F16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1 220 153,</w:t>
            </w:r>
            <w:r w:rsidR="00D2001B">
              <w:rPr>
                <w:sz w:val="26"/>
                <w:szCs w:val="26"/>
              </w:rPr>
              <w:t>5</w:t>
            </w:r>
          </w:p>
        </w:tc>
        <w:tc>
          <w:tcPr>
            <w:tcW w:w="1789" w:type="dxa"/>
            <w:vAlign w:val="center"/>
          </w:tcPr>
          <w:p w:rsidR="00437870" w:rsidRPr="00437870" w:rsidRDefault="00437870" w:rsidP="00F50F16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521 834,2</w:t>
            </w:r>
          </w:p>
        </w:tc>
        <w:tc>
          <w:tcPr>
            <w:tcW w:w="1046" w:type="dxa"/>
            <w:vAlign w:val="center"/>
          </w:tcPr>
          <w:p w:rsidR="00437870" w:rsidRPr="00437870" w:rsidRDefault="00437870" w:rsidP="00F50F16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42,8</w:t>
            </w:r>
          </w:p>
        </w:tc>
      </w:tr>
      <w:tr w:rsidR="00437870" w:rsidRPr="00437870" w:rsidTr="00F50F16">
        <w:tc>
          <w:tcPr>
            <w:tcW w:w="3686" w:type="dxa"/>
          </w:tcPr>
          <w:p w:rsidR="00437870" w:rsidRPr="00437870" w:rsidRDefault="00437870" w:rsidP="00437870">
            <w:pPr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08 «Культура, кинематография»</w:t>
            </w:r>
          </w:p>
        </w:tc>
        <w:tc>
          <w:tcPr>
            <w:tcW w:w="1579" w:type="dxa"/>
            <w:vAlign w:val="center"/>
          </w:tcPr>
          <w:p w:rsidR="00437870" w:rsidRPr="00437870" w:rsidRDefault="00437870" w:rsidP="00F50F16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73 960,5</w:t>
            </w:r>
          </w:p>
        </w:tc>
        <w:tc>
          <w:tcPr>
            <w:tcW w:w="1681" w:type="dxa"/>
            <w:vAlign w:val="center"/>
          </w:tcPr>
          <w:p w:rsidR="00437870" w:rsidRPr="00437870" w:rsidRDefault="00437870" w:rsidP="00F50F16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73 960,5</w:t>
            </w:r>
          </w:p>
        </w:tc>
        <w:tc>
          <w:tcPr>
            <w:tcW w:w="1789" w:type="dxa"/>
            <w:vAlign w:val="center"/>
          </w:tcPr>
          <w:p w:rsidR="00437870" w:rsidRPr="00437870" w:rsidRDefault="00437870" w:rsidP="00F50F16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30 779,9</w:t>
            </w:r>
          </w:p>
        </w:tc>
        <w:tc>
          <w:tcPr>
            <w:tcW w:w="1046" w:type="dxa"/>
            <w:vAlign w:val="center"/>
          </w:tcPr>
          <w:p w:rsidR="00437870" w:rsidRPr="00437870" w:rsidRDefault="00437870" w:rsidP="00F50F16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41,6</w:t>
            </w:r>
          </w:p>
        </w:tc>
      </w:tr>
      <w:tr w:rsidR="00437870" w:rsidRPr="00437870" w:rsidTr="00F50F16">
        <w:tc>
          <w:tcPr>
            <w:tcW w:w="3686" w:type="dxa"/>
          </w:tcPr>
          <w:p w:rsidR="00437870" w:rsidRPr="00437870" w:rsidRDefault="00437870" w:rsidP="00437870">
            <w:pPr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09 «Здравоохранение»</w:t>
            </w:r>
          </w:p>
        </w:tc>
        <w:tc>
          <w:tcPr>
            <w:tcW w:w="1579" w:type="dxa"/>
            <w:vAlign w:val="center"/>
          </w:tcPr>
          <w:p w:rsidR="00437870" w:rsidRPr="00437870" w:rsidRDefault="00437870" w:rsidP="00F50F16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39 838,3</w:t>
            </w:r>
          </w:p>
        </w:tc>
        <w:tc>
          <w:tcPr>
            <w:tcW w:w="1681" w:type="dxa"/>
            <w:vAlign w:val="center"/>
          </w:tcPr>
          <w:p w:rsidR="00437870" w:rsidRPr="00437870" w:rsidRDefault="00437870" w:rsidP="00F50F16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39 838,3</w:t>
            </w:r>
          </w:p>
        </w:tc>
        <w:tc>
          <w:tcPr>
            <w:tcW w:w="1789" w:type="dxa"/>
            <w:vAlign w:val="center"/>
          </w:tcPr>
          <w:p w:rsidR="00437870" w:rsidRPr="00437870" w:rsidRDefault="00437870" w:rsidP="00F50F16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7 055,9</w:t>
            </w:r>
          </w:p>
        </w:tc>
        <w:tc>
          <w:tcPr>
            <w:tcW w:w="1046" w:type="dxa"/>
            <w:vAlign w:val="center"/>
          </w:tcPr>
          <w:p w:rsidR="00437870" w:rsidRPr="00437870" w:rsidRDefault="00437870" w:rsidP="00F50F16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17,7</w:t>
            </w:r>
          </w:p>
        </w:tc>
      </w:tr>
      <w:tr w:rsidR="00437870" w:rsidRPr="00437870" w:rsidTr="00F50F16">
        <w:tc>
          <w:tcPr>
            <w:tcW w:w="3686" w:type="dxa"/>
          </w:tcPr>
          <w:p w:rsidR="00437870" w:rsidRPr="00437870" w:rsidRDefault="00437870" w:rsidP="00437870">
            <w:pPr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10 «Социальная политика»</w:t>
            </w:r>
          </w:p>
        </w:tc>
        <w:tc>
          <w:tcPr>
            <w:tcW w:w="1579" w:type="dxa"/>
            <w:vAlign w:val="center"/>
          </w:tcPr>
          <w:p w:rsidR="00437870" w:rsidRPr="00437870" w:rsidRDefault="00437870" w:rsidP="00F50F16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423 385,0</w:t>
            </w:r>
          </w:p>
        </w:tc>
        <w:tc>
          <w:tcPr>
            <w:tcW w:w="1681" w:type="dxa"/>
            <w:vAlign w:val="center"/>
          </w:tcPr>
          <w:p w:rsidR="00437870" w:rsidRPr="00437870" w:rsidRDefault="00437870" w:rsidP="00F50F16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423 385,0</w:t>
            </w:r>
          </w:p>
        </w:tc>
        <w:tc>
          <w:tcPr>
            <w:tcW w:w="1789" w:type="dxa"/>
            <w:vAlign w:val="center"/>
          </w:tcPr>
          <w:p w:rsidR="00437870" w:rsidRPr="00437870" w:rsidRDefault="00437870" w:rsidP="00F50F16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218 880,</w:t>
            </w:r>
            <w:r w:rsidR="00D5182C">
              <w:rPr>
                <w:sz w:val="26"/>
                <w:szCs w:val="26"/>
              </w:rPr>
              <w:t>2</w:t>
            </w:r>
          </w:p>
        </w:tc>
        <w:tc>
          <w:tcPr>
            <w:tcW w:w="1046" w:type="dxa"/>
            <w:vAlign w:val="center"/>
          </w:tcPr>
          <w:p w:rsidR="00437870" w:rsidRPr="00437870" w:rsidRDefault="00437870" w:rsidP="00F50F16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51,7</w:t>
            </w:r>
          </w:p>
        </w:tc>
      </w:tr>
      <w:tr w:rsidR="00437870" w:rsidRPr="00437870" w:rsidTr="00F50F16">
        <w:tc>
          <w:tcPr>
            <w:tcW w:w="3686" w:type="dxa"/>
          </w:tcPr>
          <w:p w:rsidR="00437870" w:rsidRPr="00437870" w:rsidRDefault="00437870" w:rsidP="00437870">
            <w:pPr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11 «Физическая культура и спорт»</w:t>
            </w:r>
          </w:p>
        </w:tc>
        <w:tc>
          <w:tcPr>
            <w:tcW w:w="1579" w:type="dxa"/>
            <w:vAlign w:val="center"/>
          </w:tcPr>
          <w:p w:rsidR="00437870" w:rsidRPr="00437870" w:rsidRDefault="00437870" w:rsidP="00F50F16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16 821,6</w:t>
            </w:r>
          </w:p>
        </w:tc>
        <w:tc>
          <w:tcPr>
            <w:tcW w:w="1681" w:type="dxa"/>
            <w:vAlign w:val="center"/>
          </w:tcPr>
          <w:p w:rsidR="00437870" w:rsidRPr="00437870" w:rsidRDefault="00437870" w:rsidP="00F50F16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16 821,6</w:t>
            </w:r>
          </w:p>
        </w:tc>
        <w:tc>
          <w:tcPr>
            <w:tcW w:w="1789" w:type="dxa"/>
            <w:vAlign w:val="center"/>
          </w:tcPr>
          <w:p w:rsidR="00437870" w:rsidRPr="00437870" w:rsidRDefault="00437870" w:rsidP="00F50F16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3 676,9</w:t>
            </w:r>
          </w:p>
        </w:tc>
        <w:tc>
          <w:tcPr>
            <w:tcW w:w="1046" w:type="dxa"/>
            <w:vAlign w:val="center"/>
          </w:tcPr>
          <w:p w:rsidR="00437870" w:rsidRPr="00437870" w:rsidRDefault="00437870" w:rsidP="00F50F16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21,9</w:t>
            </w:r>
          </w:p>
        </w:tc>
      </w:tr>
      <w:tr w:rsidR="00437870" w:rsidRPr="00437870" w:rsidTr="00F50F16">
        <w:tc>
          <w:tcPr>
            <w:tcW w:w="3686" w:type="dxa"/>
          </w:tcPr>
          <w:p w:rsidR="00437870" w:rsidRPr="00437870" w:rsidRDefault="00437870" w:rsidP="00437870">
            <w:pPr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Всего расходов</w:t>
            </w:r>
            <w:r w:rsidR="0018634E">
              <w:rPr>
                <w:sz w:val="26"/>
                <w:szCs w:val="26"/>
              </w:rPr>
              <w:t>:</w:t>
            </w:r>
          </w:p>
        </w:tc>
        <w:tc>
          <w:tcPr>
            <w:tcW w:w="1579" w:type="dxa"/>
            <w:vAlign w:val="center"/>
          </w:tcPr>
          <w:p w:rsidR="00437870" w:rsidRPr="00437870" w:rsidRDefault="00437870" w:rsidP="00F50F16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2 288 212,1</w:t>
            </w:r>
          </w:p>
        </w:tc>
        <w:tc>
          <w:tcPr>
            <w:tcW w:w="1681" w:type="dxa"/>
            <w:vAlign w:val="center"/>
          </w:tcPr>
          <w:p w:rsidR="00437870" w:rsidRPr="00437870" w:rsidRDefault="00437870" w:rsidP="00F50F16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2 288 212,1</w:t>
            </w:r>
          </w:p>
        </w:tc>
        <w:tc>
          <w:tcPr>
            <w:tcW w:w="1789" w:type="dxa"/>
            <w:vAlign w:val="center"/>
          </w:tcPr>
          <w:p w:rsidR="00437870" w:rsidRPr="00437870" w:rsidRDefault="00437870" w:rsidP="00F50F16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887 986,0</w:t>
            </w:r>
          </w:p>
        </w:tc>
        <w:tc>
          <w:tcPr>
            <w:tcW w:w="1046" w:type="dxa"/>
            <w:vAlign w:val="center"/>
          </w:tcPr>
          <w:p w:rsidR="00437870" w:rsidRPr="00437870" w:rsidRDefault="00437870" w:rsidP="00F50F16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38,8</w:t>
            </w:r>
          </w:p>
        </w:tc>
      </w:tr>
      <w:bookmarkEnd w:id="10"/>
    </w:tbl>
    <w:p w:rsidR="003462AC" w:rsidRDefault="003462AC" w:rsidP="003462AC">
      <w:pPr>
        <w:tabs>
          <w:tab w:val="left" w:pos="142"/>
          <w:tab w:val="left" w:pos="3994"/>
        </w:tabs>
        <w:ind w:firstLine="709"/>
        <w:jc w:val="right"/>
        <w:rPr>
          <w:sz w:val="26"/>
          <w:szCs w:val="26"/>
        </w:rPr>
      </w:pPr>
    </w:p>
    <w:p w:rsidR="00437870" w:rsidRDefault="00437870" w:rsidP="00437870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bookmarkStart w:id="11" w:name="_Hlk525991800"/>
      <w:r w:rsidRPr="000D5650">
        <w:rPr>
          <w:sz w:val="28"/>
          <w:szCs w:val="28"/>
        </w:rPr>
        <w:t>В структуре</w:t>
      </w:r>
      <w:r>
        <w:rPr>
          <w:sz w:val="28"/>
          <w:szCs w:val="28"/>
        </w:rPr>
        <w:t xml:space="preserve"> фактических</w:t>
      </w:r>
      <w:r w:rsidRPr="000D5650">
        <w:rPr>
          <w:sz w:val="28"/>
          <w:szCs w:val="28"/>
        </w:rPr>
        <w:t xml:space="preserve"> расходов бюджета </w:t>
      </w:r>
      <w:r>
        <w:rPr>
          <w:sz w:val="28"/>
          <w:szCs w:val="28"/>
        </w:rPr>
        <w:t>Октябрьского района</w:t>
      </w:r>
      <w:r w:rsidRPr="000D5650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1</w:t>
      </w:r>
      <w:r w:rsidRPr="000D5650">
        <w:rPr>
          <w:sz w:val="28"/>
          <w:szCs w:val="28"/>
        </w:rPr>
        <w:t xml:space="preserve"> полугодие</w:t>
      </w:r>
      <w:r>
        <w:rPr>
          <w:sz w:val="28"/>
          <w:szCs w:val="28"/>
        </w:rPr>
        <w:t xml:space="preserve"> 2019</w:t>
      </w:r>
      <w:r w:rsidRPr="000D5650">
        <w:rPr>
          <w:sz w:val="28"/>
          <w:szCs w:val="28"/>
        </w:rPr>
        <w:t xml:space="preserve"> года на социальную сферу было направлено</w:t>
      </w:r>
      <w:r>
        <w:rPr>
          <w:sz w:val="28"/>
          <w:szCs w:val="28"/>
        </w:rPr>
        <w:t xml:space="preserve"> </w:t>
      </w:r>
      <w:bookmarkStart w:id="12" w:name="_Hlk19093510"/>
      <w:r w:rsidR="00CC4BAC">
        <w:rPr>
          <w:sz w:val="28"/>
          <w:szCs w:val="28"/>
        </w:rPr>
        <w:t>782 227,1</w:t>
      </w:r>
      <w:bookmarkEnd w:id="12"/>
      <w:r w:rsidRPr="000D5650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0D5650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Pr="000D5650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8</w:t>
      </w:r>
      <w:r w:rsidR="00CC4BAC">
        <w:rPr>
          <w:sz w:val="28"/>
          <w:szCs w:val="28"/>
        </w:rPr>
        <w:t>8</w:t>
      </w:r>
      <w:r>
        <w:rPr>
          <w:sz w:val="28"/>
          <w:szCs w:val="28"/>
        </w:rPr>
        <w:t xml:space="preserve">,1 % </w:t>
      </w:r>
      <w:r w:rsidRPr="000D5650">
        <w:rPr>
          <w:sz w:val="28"/>
          <w:szCs w:val="28"/>
        </w:rPr>
        <w:t xml:space="preserve">от общей суммы расходов бюджета </w:t>
      </w:r>
      <w:r>
        <w:rPr>
          <w:sz w:val="28"/>
          <w:szCs w:val="28"/>
        </w:rPr>
        <w:t>района за отчетный период.</w:t>
      </w:r>
      <w:r w:rsidRPr="000D5650">
        <w:rPr>
          <w:sz w:val="28"/>
          <w:szCs w:val="28"/>
        </w:rPr>
        <w:t xml:space="preserve"> </w:t>
      </w:r>
    </w:p>
    <w:bookmarkEnd w:id="11"/>
    <w:p w:rsidR="00CC4BAC" w:rsidRDefault="00437870" w:rsidP="00437870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0D5650">
        <w:rPr>
          <w:sz w:val="28"/>
          <w:szCs w:val="28"/>
        </w:rPr>
        <w:t>Наибольш</w:t>
      </w:r>
      <w:r>
        <w:rPr>
          <w:sz w:val="28"/>
          <w:szCs w:val="28"/>
        </w:rPr>
        <w:t>ий процент</w:t>
      </w:r>
      <w:r w:rsidRPr="000D5650">
        <w:rPr>
          <w:sz w:val="28"/>
          <w:szCs w:val="28"/>
        </w:rPr>
        <w:t xml:space="preserve"> исполнения бюджета составили расходы по раздел</w:t>
      </w:r>
      <w:r>
        <w:rPr>
          <w:sz w:val="28"/>
          <w:szCs w:val="28"/>
        </w:rPr>
        <w:t xml:space="preserve">ам: «Социальная политика» - 51,7 %, </w:t>
      </w:r>
      <w:r w:rsidRPr="00194444">
        <w:rPr>
          <w:sz w:val="28"/>
          <w:szCs w:val="28"/>
        </w:rPr>
        <w:t>«Общегосударственные вопросы»</w:t>
      </w:r>
      <w:r>
        <w:rPr>
          <w:sz w:val="28"/>
          <w:szCs w:val="28"/>
        </w:rPr>
        <w:t xml:space="preserve"> -</w:t>
      </w:r>
      <w:r w:rsidR="00CC4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44,4 %, «Образование» - 42,8 %, и «Культура, кинематография» - 41,6 %. </w:t>
      </w:r>
    </w:p>
    <w:p w:rsidR="00437870" w:rsidRDefault="00CC4BAC" w:rsidP="00437870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Низкое исполнение отмечается по разделам «Жилищно-коммунальное хозяйство» - 7,5 %, «Национальная экономика» - 14,0 %, «Здравоохранение» - 17,7 %, «Физическая культура и спорт» - 21,9 %, а также «Национальная безопасность и правоохранительная деятельность» - 29,2 </w:t>
      </w:r>
      <w:r w:rsidR="004314F9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="00437870" w:rsidRPr="000D5650">
        <w:rPr>
          <w:sz w:val="28"/>
          <w:szCs w:val="28"/>
        </w:rPr>
        <w:t xml:space="preserve"> </w:t>
      </w:r>
    </w:p>
    <w:p w:rsidR="00437870" w:rsidRDefault="00437870" w:rsidP="00437870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у</w:t>
      </w:r>
      <w:r w:rsidRPr="000103CD">
        <w:rPr>
          <w:sz w:val="28"/>
          <w:szCs w:val="28"/>
        </w:rPr>
        <w:t xml:space="preserve">ровень исполнения расходов по разделам составил от </w:t>
      </w:r>
      <w:r>
        <w:rPr>
          <w:sz w:val="28"/>
          <w:szCs w:val="28"/>
        </w:rPr>
        <w:t xml:space="preserve">7,5 </w:t>
      </w:r>
      <w:r w:rsidRPr="000103CD">
        <w:rPr>
          <w:sz w:val="28"/>
          <w:szCs w:val="28"/>
        </w:rPr>
        <w:t xml:space="preserve">% до </w:t>
      </w:r>
      <w:r>
        <w:rPr>
          <w:sz w:val="28"/>
          <w:szCs w:val="28"/>
        </w:rPr>
        <w:t xml:space="preserve">51,7 </w:t>
      </w:r>
      <w:r w:rsidRPr="000103CD">
        <w:rPr>
          <w:sz w:val="28"/>
          <w:szCs w:val="28"/>
        </w:rPr>
        <w:t xml:space="preserve">%. Таким образом, </w:t>
      </w:r>
      <w:r w:rsidRPr="00AC524D">
        <w:rPr>
          <w:b/>
          <w:bCs/>
          <w:i/>
          <w:iCs/>
          <w:sz w:val="28"/>
          <w:szCs w:val="28"/>
        </w:rPr>
        <w:t>финансирование по разделам бюджета за первое полугодие 2019 года осуществлялось неравномерно</w:t>
      </w:r>
      <w:r w:rsidRPr="000103CD">
        <w:rPr>
          <w:sz w:val="28"/>
          <w:szCs w:val="28"/>
        </w:rPr>
        <w:t>.</w:t>
      </w:r>
    </w:p>
    <w:p w:rsidR="00226BC3" w:rsidRDefault="00226BC3" w:rsidP="00437870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</w:p>
    <w:p w:rsidR="00226BC3" w:rsidRPr="009B4C28" w:rsidRDefault="00226BC3" w:rsidP="00226BC3">
      <w:pPr>
        <w:ind w:firstLine="709"/>
        <w:jc w:val="both"/>
        <w:rPr>
          <w:rFonts w:cs="Times New Roman"/>
          <w:sz w:val="28"/>
          <w:szCs w:val="28"/>
        </w:rPr>
      </w:pPr>
      <w:r w:rsidRPr="009B4C28">
        <w:rPr>
          <w:rFonts w:cs="Times New Roman"/>
          <w:sz w:val="28"/>
          <w:szCs w:val="28"/>
        </w:rPr>
        <w:t>Исполнение бюджета Октябрьского района за</w:t>
      </w:r>
      <w:r>
        <w:rPr>
          <w:rFonts w:cs="Times New Roman"/>
          <w:sz w:val="28"/>
          <w:szCs w:val="28"/>
        </w:rPr>
        <w:t xml:space="preserve"> 1 полугодие</w:t>
      </w:r>
      <w:r w:rsidRPr="009B4C28">
        <w:rPr>
          <w:rFonts w:cs="Times New Roman"/>
          <w:sz w:val="28"/>
          <w:szCs w:val="28"/>
        </w:rPr>
        <w:t xml:space="preserve"> 201</w:t>
      </w:r>
      <w:r>
        <w:rPr>
          <w:rFonts w:cs="Times New Roman"/>
          <w:sz w:val="28"/>
          <w:szCs w:val="28"/>
        </w:rPr>
        <w:t>9</w:t>
      </w:r>
      <w:r w:rsidRPr="009B4C28">
        <w:rPr>
          <w:rFonts w:cs="Times New Roman"/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</w:rPr>
        <w:t>а в разрезе</w:t>
      </w:r>
      <w:r w:rsidRPr="009B4C2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 w:rsidRPr="009B4C28">
        <w:rPr>
          <w:rFonts w:cs="Times New Roman"/>
          <w:sz w:val="28"/>
          <w:szCs w:val="28"/>
        </w:rPr>
        <w:t>едомственн</w:t>
      </w:r>
      <w:r>
        <w:rPr>
          <w:rFonts w:cs="Times New Roman"/>
          <w:sz w:val="28"/>
          <w:szCs w:val="28"/>
        </w:rPr>
        <w:t>ой</w:t>
      </w:r>
      <w:r w:rsidRPr="009B4C28">
        <w:rPr>
          <w:rFonts w:cs="Times New Roman"/>
          <w:sz w:val="28"/>
          <w:szCs w:val="28"/>
        </w:rPr>
        <w:t xml:space="preserve"> структур</w:t>
      </w:r>
      <w:r>
        <w:rPr>
          <w:rFonts w:cs="Times New Roman"/>
          <w:sz w:val="28"/>
          <w:szCs w:val="28"/>
        </w:rPr>
        <w:t>ы</w:t>
      </w:r>
      <w:r w:rsidRPr="009B4C28">
        <w:rPr>
          <w:rFonts w:cs="Times New Roman"/>
          <w:sz w:val="28"/>
          <w:szCs w:val="28"/>
        </w:rPr>
        <w:t xml:space="preserve"> расходов приведен</w:t>
      </w:r>
      <w:r>
        <w:rPr>
          <w:rFonts w:cs="Times New Roman"/>
          <w:sz w:val="28"/>
          <w:szCs w:val="28"/>
        </w:rPr>
        <w:t>о</w:t>
      </w:r>
      <w:r w:rsidRPr="009B4C28"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</w:rPr>
        <w:t>т</w:t>
      </w:r>
      <w:r w:rsidRPr="009B4C28">
        <w:rPr>
          <w:rFonts w:cs="Times New Roman"/>
          <w:sz w:val="28"/>
          <w:szCs w:val="28"/>
        </w:rPr>
        <w:t>аблице</w:t>
      </w:r>
      <w:r>
        <w:rPr>
          <w:rFonts w:cs="Times New Roman"/>
          <w:sz w:val="28"/>
          <w:szCs w:val="28"/>
        </w:rPr>
        <w:t>:</w:t>
      </w:r>
    </w:p>
    <w:p w:rsidR="00AB7F4B" w:rsidRDefault="00AB7F4B" w:rsidP="00226BC3">
      <w:pPr>
        <w:ind w:firstLine="1134"/>
        <w:jc w:val="right"/>
        <w:rPr>
          <w:rFonts w:cs="Times New Roman"/>
          <w:sz w:val="26"/>
          <w:szCs w:val="26"/>
        </w:rPr>
      </w:pPr>
    </w:p>
    <w:p w:rsidR="00AB7F4B" w:rsidRDefault="00AB7F4B" w:rsidP="00226BC3">
      <w:pPr>
        <w:ind w:firstLine="1134"/>
        <w:jc w:val="right"/>
        <w:rPr>
          <w:rFonts w:cs="Times New Roman"/>
          <w:sz w:val="26"/>
          <w:szCs w:val="26"/>
        </w:rPr>
      </w:pPr>
    </w:p>
    <w:p w:rsidR="00226BC3" w:rsidRDefault="00226BC3" w:rsidP="00226BC3">
      <w:pPr>
        <w:ind w:firstLine="1134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Таблица № 5</w:t>
      </w:r>
    </w:p>
    <w:p w:rsidR="00226BC3" w:rsidRDefault="00226BC3" w:rsidP="00226BC3">
      <w:pPr>
        <w:ind w:firstLine="1134"/>
        <w:jc w:val="right"/>
        <w:rPr>
          <w:rFonts w:cs="Times New Roman"/>
          <w:sz w:val="26"/>
          <w:szCs w:val="26"/>
        </w:rPr>
      </w:pPr>
      <w:r w:rsidRPr="009B4C28">
        <w:rPr>
          <w:rFonts w:cs="Times New Roman"/>
          <w:sz w:val="26"/>
          <w:szCs w:val="26"/>
        </w:rPr>
        <w:t>(тыс. руб.)</w:t>
      </w:r>
    </w:p>
    <w:tbl>
      <w:tblPr>
        <w:tblStyle w:val="a8"/>
        <w:tblW w:w="9789" w:type="dxa"/>
        <w:tblInd w:w="-13" w:type="dxa"/>
        <w:tblLook w:val="04A0" w:firstRow="1" w:lastRow="0" w:firstColumn="1" w:lastColumn="0" w:noHBand="0" w:noVBand="1"/>
      </w:tblPr>
      <w:tblGrid>
        <w:gridCol w:w="3673"/>
        <w:gridCol w:w="1579"/>
        <w:gridCol w:w="1679"/>
        <w:gridCol w:w="1813"/>
        <w:gridCol w:w="1045"/>
      </w:tblGrid>
      <w:tr w:rsidR="00226BC3" w:rsidRPr="00437870" w:rsidTr="00226BC3">
        <w:tc>
          <w:tcPr>
            <w:tcW w:w="3673" w:type="dxa"/>
          </w:tcPr>
          <w:p w:rsidR="00226BC3" w:rsidRDefault="00226BC3" w:rsidP="00226BC3">
            <w:pPr>
              <w:jc w:val="center"/>
              <w:rPr>
                <w:rFonts w:cs="Times New Roman"/>
                <w:sz w:val="26"/>
                <w:szCs w:val="26"/>
              </w:rPr>
            </w:pPr>
            <w:bookmarkStart w:id="13" w:name="_Hlk19005443"/>
          </w:p>
          <w:p w:rsidR="00226BC3" w:rsidRPr="009B4C28" w:rsidRDefault="00226BC3" w:rsidP="00226BC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B4C28">
              <w:rPr>
                <w:rFonts w:cs="Times New Roman"/>
                <w:sz w:val="26"/>
                <w:szCs w:val="26"/>
              </w:rPr>
              <w:t>Главный распорядитель</w:t>
            </w:r>
          </w:p>
        </w:tc>
        <w:tc>
          <w:tcPr>
            <w:tcW w:w="1579" w:type="dxa"/>
          </w:tcPr>
          <w:p w:rsidR="00226BC3" w:rsidRPr="00437870" w:rsidRDefault="00226BC3" w:rsidP="00226BC3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Утверждено Решением о бюджете</w:t>
            </w:r>
          </w:p>
        </w:tc>
        <w:tc>
          <w:tcPr>
            <w:tcW w:w="1679" w:type="dxa"/>
          </w:tcPr>
          <w:p w:rsidR="00226BC3" w:rsidRPr="00437870" w:rsidRDefault="00226BC3" w:rsidP="00226BC3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План на год ф. 0503117</w:t>
            </w:r>
          </w:p>
        </w:tc>
        <w:tc>
          <w:tcPr>
            <w:tcW w:w="1813" w:type="dxa"/>
          </w:tcPr>
          <w:p w:rsidR="00226BC3" w:rsidRPr="00437870" w:rsidRDefault="00226BC3" w:rsidP="00226BC3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Исполнено за 1 полугодие</w:t>
            </w:r>
            <w:r>
              <w:rPr>
                <w:sz w:val="26"/>
                <w:szCs w:val="26"/>
              </w:rPr>
              <w:t xml:space="preserve"> 2019 года</w:t>
            </w:r>
          </w:p>
        </w:tc>
        <w:tc>
          <w:tcPr>
            <w:tcW w:w="1045" w:type="dxa"/>
          </w:tcPr>
          <w:p w:rsidR="00226BC3" w:rsidRPr="00437870" w:rsidRDefault="00226BC3" w:rsidP="00226BC3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% испол-нения</w:t>
            </w:r>
          </w:p>
        </w:tc>
      </w:tr>
      <w:tr w:rsidR="00226BC3" w:rsidRPr="00437870" w:rsidTr="00226BC3">
        <w:tc>
          <w:tcPr>
            <w:tcW w:w="3673" w:type="dxa"/>
          </w:tcPr>
          <w:p w:rsidR="00226BC3" w:rsidRPr="009B4C28" w:rsidRDefault="00226BC3" w:rsidP="00226BC3">
            <w:pPr>
              <w:rPr>
                <w:rFonts w:cs="Times New Roman"/>
                <w:sz w:val="26"/>
                <w:szCs w:val="26"/>
              </w:rPr>
            </w:pPr>
            <w:r w:rsidRPr="009B4C28">
              <w:rPr>
                <w:rFonts w:cs="Times New Roman"/>
                <w:sz w:val="26"/>
                <w:szCs w:val="26"/>
              </w:rPr>
              <w:t>Собрание депутатов Октябрьского района Ростовской области</w:t>
            </w:r>
          </w:p>
        </w:tc>
        <w:tc>
          <w:tcPr>
            <w:tcW w:w="1579" w:type="dxa"/>
            <w:vAlign w:val="center"/>
          </w:tcPr>
          <w:p w:rsidR="00226BC3" w:rsidRPr="00437870" w:rsidRDefault="00EE6C7C" w:rsidP="00226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7 748,4</w:t>
            </w:r>
          </w:p>
        </w:tc>
        <w:tc>
          <w:tcPr>
            <w:tcW w:w="1679" w:type="dxa"/>
            <w:vAlign w:val="center"/>
          </w:tcPr>
          <w:p w:rsidR="00226BC3" w:rsidRPr="00437870" w:rsidRDefault="00EE6C7C" w:rsidP="00226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7 748,4</w:t>
            </w:r>
          </w:p>
        </w:tc>
        <w:tc>
          <w:tcPr>
            <w:tcW w:w="1813" w:type="dxa"/>
            <w:vAlign w:val="center"/>
          </w:tcPr>
          <w:p w:rsidR="00226BC3" w:rsidRPr="00437870" w:rsidRDefault="00EE6C7C" w:rsidP="00226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3 491,6</w:t>
            </w:r>
          </w:p>
        </w:tc>
        <w:tc>
          <w:tcPr>
            <w:tcW w:w="1045" w:type="dxa"/>
            <w:vAlign w:val="center"/>
          </w:tcPr>
          <w:p w:rsidR="00226BC3" w:rsidRPr="00437870" w:rsidRDefault="00F8290B" w:rsidP="00226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45,1</w:t>
            </w:r>
          </w:p>
        </w:tc>
      </w:tr>
      <w:tr w:rsidR="00226BC3" w:rsidRPr="00437870" w:rsidTr="00226BC3">
        <w:tc>
          <w:tcPr>
            <w:tcW w:w="3673" w:type="dxa"/>
          </w:tcPr>
          <w:p w:rsidR="00226BC3" w:rsidRPr="009B4C28" w:rsidRDefault="00226BC3" w:rsidP="00226BC3">
            <w:pPr>
              <w:rPr>
                <w:rFonts w:cs="Times New Roman"/>
                <w:sz w:val="26"/>
                <w:szCs w:val="26"/>
              </w:rPr>
            </w:pPr>
            <w:r w:rsidRPr="009B4C28">
              <w:rPr>
                <w:rFonts w:cs="Times New Roman"/>
                <w:sz w:val="26"/>
                <w:szCs w:val="26"/>
              </w:rPr>
              <w:t>Администрация Октябрьского района Ростовской области</w:t>
            </w:r>
          </w:p>
        </w:tc>
        <w:tc>
          <w:tcPr>
            <w:tcW w:w="1579" w:type="dxa"/>
            <w:vAlign w:val="center"/>
          </w:tcPr>
          <w:p w:rsidR="00226BC3" w:rsidRPr="00437870" w:rsidRDefault="00D9798B" w:rsidP="00226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356 958,0</w:t>
            </w:r>
          </w:p>
        </w:tc>
        <w:tc>
          <w:tcPr>
            <w:tcW w:w="1679" w:type="dxa"/>
            <w:vAlign w:val="center"/>
          </w:tcPr>
          <w:p w:rsidR="00226BC3" w:rsidRPr="00437870" w:rsidRDefault="00285582" w:rsidP="00226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356 958,0</w:t>
            </w:r>
          </w:p>
        </w:tc>
        <w:tc>
          <w:tcPr>
            <w:tcW w:w="1813" w:type="dxa"/>
            <w:vAlign w:val="center"/>
          </w:tcPr>
          <w:p w:rsidR="00226BC3" w:rsidRPr="00437870" w:rsidRDefault="00285582" w:rsidP="00226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71 426,9</w:t>
            </w:r>
          </w:p>
        </w:tc>
        <w:tc>
          <w:tcPr>
            <w:tcW w:w="1045" w:type="dxa"/>
            <w:vAlign w:val="center"/>
          </w:tcPr>
          <w:p w:rsidR="00226BC3" w:rsidRPr="00437870" w:rsidRDefault="00F8290B" w:rsidP="00226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226BC3" w:rsidRPr="00437870" w:rsidTr="00226BC3">
        <w:tc>
          <w:tcPr>
            <w:tcW w:w="3673" w:type="dxa"/>
          </w:tcPr>
          <w:p w:rsidR="00226BC3" w:rsidRPr="009B4C28" w:rsidRDefault="00226BC3" w:rsidP="00226BC3">
            <w:pPr>
              <w:rPr>
                <w:rFonts w:cs="Times New Roman"/>
                <w:sz w:val="26"/>
                <w:szCs w:val="26"/>
              </w:rPr>
            </w:pPr>
            <w:r w:rsidRPr="009B4C28">
              <w:rPr>
                <w:rFonts w:cs="Times New Roman"/>
                <w:sz w:val="26"/>
                <w:szCs w:val="26"/>
              </w:rPr>
              <w:t>Контрольно-счетная палата Октябрьского района Ростовской области</w:t>
            </w:r>
          </w:p>
        </w:tc>
        <w:tc>
          <w:tcPr>
            <w:tcW w:w="1579" w:type="dxa"/>
            <w:vAlign w:val="center"/>
          </w:tcPr>
          <w:p w:rsidR="00226BC3" w:rsidRPr="00437870" w:rsidRDefault="00285582" w:rsidP="00226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3 952,9</w:t>
            </w:r>
          </w:p>
        </w:tc>
        <w:tc>
          <w:tcPr>
            <w:tcW w:w="1679" w:type="dxa"/>
            <w:vAlign w:val="center"/>
          </w:tcPr>
          <w:p w:rsidR="00226BC3" w:rsidRPr="00437870" w:rsidRDefault="00285582" w:rsidP="00226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3 952,9</w:t>
            </w:r>
          </w:p>
        </w:tc>
        <w:tc>
          <w:tcPr>
            <w:tcW w:w="1813" w:type="dxa"/>
            <w:vAlign w:val="center"/>
          </w:tcPr>
          <w:p w:rsidR="00226BC3" w:rsidRPr="00437870" w:rsidRDefault="004721A9" w:rsidP="00226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1 810,2</w:t>
            </w:r>
          </w:p>
        </w:tc>
        <w:tc>
          <w:tcPr>
            <w:tcW w:w="1045" w:type="dxa"/>
            <w:vAlign w:val="center"/>
          </w:tcPr>
          <w:p w:rsidR="00226BC3" w:rsidRPr="00437870" w:rsidRDefault="00F8290B" w:rsidP="00226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45,8</w:t>
            </w:r>
          </w:p>
        </w:tc>
      </w:tr>
      <w:tr w:rsidR="00226BC3" w:rsidRPr="00437870" w:rsidTr="00226BC3">
        <w:tc>
          <w:tcPr>
            <w:tcW w:w="3673" w:type="dxa"/>
          </w:tcPr>
          <w:p w:rsidR="00226BC3" w:rsidRPr="009B4C28" w:rsidRDefault="00226BC3" w:rsidP="00226BC3">
            <w:pPr>
              <w:rPr>
                <w:rFonts w:cs="Times New Roman"/>
                <w:sz w:val="26"/>
                <w:szCs w:val="26"/>
              </w:rPr>
            </w:pPr>
            <w:r w:rsidRPr="009B4C28">
              <w:rPr>
                <w:rFonts w:cs="Times New Roman"/>
                <w:sz w:val="26"/>
                <w:szCs w:val="26"/>
              </w:rPr>
              <w:t>Финансово-экономическое управление Администрации Октябрьского района Ростовской области</w:t>
            </w:r>
          </w:p>
        </w:tc>
        <w:tc>
          <w:tcPr>
            <w:tcW w:w="1579" w:type="dxa"/>
            <w:vAlign w:val="center"/>
          </w:tcPr>
          <w:p w:rsidR="00226BC3" w:rsidRPr="00437870" w:rsidRDefault="008E16C6" w:rsidP="00226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155 860,0</w:t>
            </w:r>
          </w:p>
        </w:tc>
        <w:tc>
          <w:tcPr>
            <w:tcW w:w="1679" w:type="dxa"/>
            <w:vAlign w:val="center"/>
          </w:tcPr>
          <w:p w:rsidR="00226BC3" w:rsidRPr="00437870" w:rsidRDefault="008E16C6" w:rsidP="00226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155 860,0</w:t>
            </w:r>
          </w:p>
        </w:tc>
        <w:tc>
          <w:tcPr>
            <w:tcW w:w="1813" w:type="dxa"/>
            <w:vAlign w:val="center"/>
          </w:tcPr>
          <w:p w:rsidR="00226BC3" w:rsidRPr="00437870" w:rsidRDefault="008E16C6" w:rsidP="00226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17 10</w:t>
            </w:r>
            <w:r w:rsidR="00F8290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</w:t>
            </w:r>
            <w:r w:rsidR="00F8290B">
              <w:rPr>
                <w:sz w:val="26"/>
                <w:szCs w:val="26"/>
              </w:rPr>
              <w:t>9</w:t>
            </w:r>
          </w:p>
        </w:tc>
        <w:tc>
          <w:tcPr>
            <w:tcW w:w="1045" w:type="dxa"/>
            <w:vAlign w:val="center"/>
          </w:tcPr>
          <w:p w:rsidR="00226BC3" w:rsidRPr="00437870" w:rsidRDefault="00F8290B" w:rsidP="00226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</w:tr>
      <w:tr w:rsidR="00226BC3" w:rsidRPr="00437870" w:rsidTr="00226BC3">
        <w:tc>
          <w:tcPr>
            <w:tcW w:w="3673" w:type="dxa"/>
          </w:tcPr>
          <w:p w:rsidR="00226BC3" w:rsidRPr="009B4C28" w:rsidRDefault="00226BC3" w:rsidP="00226BC3">
            <w:pPr>
              <w:rPr>
                <w:rFonts w:cs="Times New Roman"/>
                <w:sz w:val="26"/>
                <w:szCs w:val="26"/>
              </w:rPr>
            </w:pPr>
            <w:r w:rsidRPr="009B4C28">
              <w:rPr>
                <w:rFonts w:cs="Times New Roman"/>
                <w:sz w:val="26"/>
                <w:szCs w:val="26"/>
              </w:rPr>
              <w:t>Отдел культуры, физической культуры, спорта и туризма Администрации Октябрьского района Ростовской области</w:t>
            </w:r>
          </w:p>
        </w:tc>
        <w:tc>
          <w:tcPr>
            <w:tcW w:w="1579" w:type="dxa"/>
            <w:vAlign w:val="center"/>
          </w:tcPr>
          <w:p w:rsidR="00226BC3" w:rsidRPr="00437870" w:rsidRDefault="008E16C6" w:rsidP="00226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85 684,0</w:t>
            </w:r>
          </w:p>
        </w:tc>
        <w:tc>
          <w:tcPr>
            <w:tcW w:w="1679" w:type="dxa"/>
            <w:vAlign w:val="center"/>
          </w:tcPr>
          <w:p w:rsidR="00226BC3" w:rsidRPr="00437870" w:rsidRDefault="008E16C6" w:rsidP="00226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85 684,0</w:t>
            </w:r>
          </w:p>
        </w:tc>
        <w:tc>
          <w:tcPr>
            <w:tcW w:w="1813" w:type="dxa"/>
            <w:vAlign w:val="center"/>
          </w:tcPr>
          <w:p w:rsidR="00226BC3" w:rsidRPr="00437870" w:rsidRDefault="008E16C6" w:rsidP="00226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42 423,0</w:t>
            </w:r>
          </w:p>
        </w:tc>
        <w:tc>
          <w:tcPr>
            <w:tcW w:w="1045" w:type="dxa"/>
            <w:vAlign w:val="center"/>
          </w:tcPr>
          <w:p w:rsidR="00226BC3" w:rsidRPr="00437870" w:rsidRDefault="00F8290B" w:rsidP="00226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49,5</w:t>
            </w:r>
          </w:p>
        </w:tc>
      </w:tr>
      <w:tr w:rsidR="001214F9" w:rsidRPr="00437870" w:rsidTr="00226BC3">
        <w:tc>
          <w:tcPr>
            <w:tcW w:w="3673" w:type="dxa"/>
          </w:tcPr>
          <w:p w:rsidR="001214F9" w:rsidRPr="009B4C28" w:rsidRDefault="001214F9" w:rsidP="001214F9">
            <w:pPr>
              <w:rPr>
                <w:rFonts w:cs="Times New Roman"/>
                <w:sz w:val="26"/>
                <w:szCs w:val="26"/>
              </w:rPr>
            </w:pPr>
            <w:r w:rsidRPr="009B4C28">
              <w:rPr>
                <w:rFonts w:cs="Times New Roman"/>
                <w:sz w:val="26"/>
                <w:szCs w:val="26"/>
              </w:rPr>
              <w:t>Отдел образования Администрации Октябрьского района Ростовской области</w:t>
            </w:r>
          </w:p>
        </w:tc>
        <w:tc>
          <w:tcPr>
            <w:tcW w:w="1579" w:type="dxa"/>
            <w:vAlign w:val="center"/>
          </w:tcPr>
          <w:p w:rsidR="001214F9" w:rsidRPr="00437870" w:rsidRDefault="001214F9" w:rsidP="00121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1 246 151,0</w:t>
            </w:r>
          </w:p>
        </w:tc>
        <w:tc>
          <w:tcPr>
            <w:tcW w:w="1679" w:type="dxa"/>
            <w:vAlign w:val="center"/>
          </w:tcPr>
          <w:p w:rsidR="001214F9" w:rsidRPr="00437870" w:rsidRDefault="001214F9" w:rsidP="00121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1 246 151,0</w:t>
            </w:r>
          </w:p>
        </w:tc>
        <w:tc>
          <w:tcPr>
            <w:tcW w:w="1813" w:type="dxa"/>
            <w:vAlign w:val="center"/>
          </w:tcPr>
          <w:p w:rsidR="001214F9" w:rsidRPr="00437870" w:rsidRDefault="001214F9" w:rsidP="00121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525 452,2</w:t>
            </w:r>
          </w:p>
        </w:tc>
        <w:tc>
          <w:tcPr>
            <w:tcW w:w="1045" w:type="dxa"/>
            <w:vAlign w:val="center"/>
          </w:tcPr>
          <w:p w:rsidR="001214F9" w:rsidRPr="00437870" w:rsidRDefault="00F8290B" w:rsidP="00121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42,2</w:t>
            </w:r>
          </w:p>
        </w:tc>
      </w:tr>
      <w:tr w:rsidR="001214F9" w:rsidRPr="00437870" w:rsidTr="00226BC3">
        <w:tc>
          <w:tcPr>
            <w:tcW w:w="3673" w:type="dxa"/>
          </w:tcPr>
          <w:p w:rsidR="001214F9" w:rsidRPr="009B4C28" w:rsidRDefault="001214F9" w:rsidP="001214F9">
            <w:pPr>
              <w:rPr>
                <w:rFonts w:cs="Times New Roman"/>
                <w:sz w:val="26"/>
                <w:szCs w:val="26"/>
              </w:rPr>
            </w:pPr>
            <w:r w:rsidRPr="009B4C28">
              <w:rPr>
                <w:rFonts w:cs="Times New Roman"/>
                <w:sz w:val="26"/>
                <w:szCs w:val="26"/>
              </w:rPr>
              <w:t>Управление социальной защиты населения Администрации Октябрьского района Ростовской области</w:t>
            </w:r>
          </w:p>
        </w:tc>
        <w:tc>
          <w:tcPr>
            <w:tcW w:w="1579" w:type="dxa"/>
            <w:vAlign w:val="center"/>
          </w:tcPr>
          <w:p w:rsidR="001214F9" w:rsidRPr="00437870" w:rsidRDefault="00663D67" w:rsidP="00121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343 097,2</w:t>
            </w:r>
          </w:p>
        </w:tc>
        <w:tc>
          <w:tcPr>
            <w:tcW w:w="1679" w:type="dxa"/>
            <w:vAlign w:val="center"/>
          </w:tcPr>
          <w:p w:rsidR="001214F9" w:rsidRPr="00437870" w:rsidRDefault="00663D67" w:rsidP="00121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343 097,2</w:t>
            </w:r>
          </w:p>
        </w:tc>
        <w:tc>
          <w:tcPr>
            <w:tcW w:w="1813" w:type="dxa"/>
            <w:vAlign w:val="center"/>
          </w:tcPr>
          <w:p w:rsidR="001214F9" w:rsidRPr="00437870" w:rsidRDefault="00663D67" w:rsidP="00121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200 657,0</w:t>
            </w:r>
          </w:p>
        </w:tc>
        <w:tc>
          <w:tcPr>
            <w:tcW w:w="1045" w:type="dxa"/>
            <w:vAlign w:val="center"/>
          </w:tcPr>
          <w:p w:rsidR="001214F9" w:rsidRPr="00437870" w:rsidRDefault="007B353D" w:rsidP="00121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58,5</w:t>
            </w:r>
          </w:p>
        </w:tc>
      </w:tr>
      <w:tr w:rsidR="001214F9" w:rsidRPr="00437870" w:rsidTr="00226BC3">
        <w:tc>
          <w:tcPr>
            <w:tcW w:w="3673" w:type="dxa"/>
          </w:tcPr>
          <w:p w:rsidR="001214F9" w:rsidRPr="009B4C28" w:rsidRDefault="001214F9" w:rsidP="001214F9">
            <w:pPr>
              <w:rPr>
                <w:rFonts w:cs="Times New Roman"/>
                <w:sz w:val="26"/>
                <w:szCs w:val="26"/>
              </w:rPr>
            </w:pPr>
            <w:r w:rsidRPr="009B4C28">
              <w:rPr>
                <w:rFonts w:cs="Times New Roman"/>
                <w:sz w:val="26"/>
                <w:szCs w:val="26"/>
              </w:rPr>
              <w:t>Комитет по управлению муниципальным имуществом Администрации Октябрьского района Ростовской области</w:t>
            </w:r>
          </w:p>
        </w:tc>
        <w:tc>
          <w:tcPr>
            <w:tcW w:w="1579" w:type="dxa"/>
            <w:vAlign w:val="center"/>
          </w:tcPr>
          <w:p w:rsidR="001214F9" w:rsidRPr="00437870" w:rsidRDefault="00663D67" w:rsidP="00121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85 314,</w:t>
            </w:r>
            <w:r w:rsidR="00F8290B">
              <w:rPr>
                <w:sz w:val="26"/>
                <w:szCs w:val="26"/>
              </w:rPr>
              <w:t>0</w:t>
            </w:r>
          </w:p>
        </w:tc>
        <w:tc>
          <w:tcPr>
            <w:tcW w:w="1679" w:type="dxa"/>
            <w:vAlign w:val="center"/>
          </w:tcPr>
          <w:p w:rsidR="001214F9" w:rsidRPr="00437870" w:rsidRDefault="00663D67" w:rsidP="00121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85 314,</w:t>
            </w:r>
            <w:r w:rsidR="00F8290B">
              <w:rPr>
                <w:sz w:val="26"/>
                <w:szCs w:val="26"/>
              </w:rPr>
              <w:t>0</w:t>
            </w:r>
          </w:p>
        </w:tc>
        <w:tc>
          <w:tcPr>
            <w:tcW w:w="1813" w:type="dxa"/>
            <w:vAlign w:val="center"/>
          </w:tcPr>
          <w:p w:rsidR="001214F9" w:rsidRPr="00437870" w:rsidRDefault="00663D67" w:rsidP="00121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24 221,1</w:t>
            </w:r>
          </w:p>
        </w:tc>
        <w:tc>
          <w:tcPr>
            <w:tcW w:w="1045" w:type="dxa"/>
            <w:vAlign w:val="center"/>
          </w:tcPr>
          <w:p w:rsidR="001214F9" w:rsidRPr="00437870" w:rsidRDefault="007B353D" w:rsidP="00121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28,4</w:t>
            </w:r>
          </w:p>
        </w:tc>
      </w:tr>
      <w:tr w:rsidR="001214F9" w:rsidRPr="00437870" w:rsidTr="00226BC3">
        <w:tc>
          <w:tcPr>
            <w:tcW w:w="3673" w:type="dxa"/>
          </w:tcPr>
          <w:p w:rsidR="001214F9" w:rsidRPr="009B4C28" w:rsidRDefault="001214F9" w:rsidP="001214F9">
            <w:pPr>
              <w:rPr>
                <w:rFonts w:cs="Times New Roman"/>
                <w:sz w:val="26"/>
                <w:szCs w:val="26"/>
              </w:rPr>
            </w:pPr>
            <w:r w:rsidRPr="009B4C28">
              <w:rPr>
                <w:rFonts w:cs="Times New Roman"/>
                <w:sz w:val="26"/>
                <w:szCs w:val="26"/>
              </w:rPr>
              <w:t>Отдел записи актов гражданского состояния Администрации Октябрьского района Ростовской области</w:t>
            </w:r>
          </w:p>
        </w:tc>
        <w:tc>
          <w:tcPr>
            <w:tcW w:w="1579" w:type="dxa"/>
            <w:vAlign w:val="center"/>
          </w:tcPr>
          <w:p w:rsidR="001214F9" w:rsidRPr="00437870" w:rsidRDefault="00663D67" w:rsidP="00121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3 446,6</w:t>
            </w:r>
          </w:p>
        </w:tc>
        <w:tc>
          <w:tcPr>
            <w:tcW w:w="1679" w:type="dxa"/>
            <w:vAlign w:val="center"/>
          </w:tcPr>
          <w:p w:rsidR="001214F9" w:rsidRPr="00437870" w:rsidRDefault="00663D67" w:rsidP="00121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3 446,6</w:t>
            </w:r>
          </w:p>
        </w:tc>
        <w:tc>
          <w:tcPr>
            <w:tcW w:w="1813" w:type="dxa"/>
            <w:vAlign w:val="center"/>
          </w:tcPr>
          <w:p w:rsidR="001214F9" w:rsidRPr="00437870" w:rsidRDefault="00663D67" w:rsidP="00121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1 402,1</w:t>
            </w:r>
          </w:p>
        </w:tc>
        <w:tc>
          <w:tcPr>
            <w:tcW w:w="1045" w:type="dxa"/>
            <w:vAlign w:val="center"/>
          </w:tcPr>
          <w:p w:rsidR="001214F9" w:rsidRPr="00437870" w:rsidRDefault="007B353D" w:rsidP="00121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40,7</w:t>
            </w:r>
          </w:p>
        </w:tc>
      </w:tr>
      <w:tr w:rsidR="001214F9" w:rsidRPr="00437870" w:rsidTr="00226BC3">
        <w:tc>
          <w:tcPr>
            <w:tcW w:w="3673" w:type="dxa"/>
          </w:tcPr>
          <w:p w:rsidR="001214F9" w:rsidRPr="00437870" w:rsidRDefault="001214F9" w:rsidP="001214F9">
            <w:pPr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Всего расходов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1579" w:type="dxa"/>
            <w:vAlign w:val="center"/>
          </w:tcPr>
          <w:p w:rsidR="001214F9" w:rsidRPr="00437870" w:rsidRDefault="001214F9" w:rsidP="001214F9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2 288 212,1</w:t>
            </w:r>
          </w:p>
        </w:tc>
        <w:tc>
          <w:tcPr>
            <w:tcW w:w="1679" w:type="dxa"/>
            <w:vAlign w:val="center"/>
          </w:tcPr>
          <w:p w:rsidR="001214F9" w:rsidRPr="00437870" w:rsidRDefault="001214F9" w:rsidP="001214F9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2 288 212,1</w:t>
            </w:r>
          </w:p>
        </w:tc>
        <w:tc>
          <w:tcPr>
            <w:tcW w:w="1813" w:type="dxa"/>
            <w:vAlign w:val="center"/>
          </w:tcPr>
          <w:p w:rsidR="001214F9" w:rsidRPr="00437870" w:rsidRDefault="001214F9" w:rsidP="001214F9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887 986,0</w:t>
            </w:r>
          </w:p>
        </w:tc>
        <w:tc>
          <w:tcPr>
            <w:tcW w:w="1045" w:type="dxa"/>
            <w:vAlign w:val="center"/>
          </w:tcPr>
          <w:p w:rsidR="001214F9" w:rsidRPr="00437870" w:rsidRDefault="001214F9" w:rsidP="001214F9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38,8</w:t>
            </w:r>
          </w:p>
        </w:tc>
      </w:tr>
      <w:bookmarkEnd w:id="13"/>
    </w:tbl>
    <w:p w:rsidR="00226BC3" w:rsidRPr="000103CD" w:rsidRDefault="00226BC3" w:rsidP="00437870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</w:p>
    <w:p w:rsidR="00212FAC" w:rsidRDefault="00212FAC" w:rsidP="000103CD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анализа установлено низкое исполнение кассовых расходов </w:t>
      </w:r>
      <w:bookmarkStart w:id="14" w:name="_Hlk18937893"/>
      <w:r>
        <w:rPr>
          <w:sz w:val="28"/>
          <w:szCs w:val="28"/>
        </w:rPr>
        <w:t>по финансово-экономическому управлению Администрации Октябрьского района</w:t>
      </w:r>
      <w:bookmarkEnd w:id="14"/>
      <w:r>
        <w:rPr>
          <w:sz w:val="28"/>
          <w:szCs w:val="28"/>
        </w:rPr>
        <w:t xml:space="preserve"> – 11,0 %, Администрации Октябрьского района – 20,0 %, комитету по управлению муниципальным имуществом Администрации района – 28,4 %.</w:t>
      </w:r>
    </w:p>
    <w:p w:rsidR="00EE011A" w:rsidRDefault="00212FAC" w:rsidP="000103CD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Причинами низк</w:t>
      </w:r>
      <w:r w:rsidR="009237E7">
        <w:rPr>
          <w:sz w:val="28"/>
          <w:szCs w:val="28"/>
        </w:rPr>
        <w:t xml:space="preserve">ого </w:t>
      </w:r>
      <w:r>
        <w:rPr>
          <w:sz w:val="28"/>
          <w:szCs w:val="28"/>
        </w:rPr>
        <w:t>освоения</w:t>
      </w:r>
      <w:r w:rsidR="009237E7">
        <w:rPr>
          <w:sz w:val="28"/>
          <w:szCs w:val="28"/>
        </w:rPr>
        <w:t xml:space="preserve"> бюджетных средств явились</w:t>
      </w:r>
      <w:r w:rsidR="00EE011A">
        <w:rPr>
          <w:sz w:val="28"/>
          <w:szCs w:val="28"/>
        </w:rPr>
        <w:t>:</w:t>
      </w:r>
    </w:p>
    <w:p w:rsidR="006C19AC" w:rsidRDefault="00EE011A" w:rsidP="000103CD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финансово-экономическому управлению Администрации Октябрьского района – приобретение специализированной коммунальной техники, </w:t>
      </w:r>
      <w:r w:rsidR="006770F0">
        <w:rPr>
          <w:sz w:val="28"/>
          <w:szCs w:val="28"/>
        </w:rPr>
        <w:t xml:space="preserve">капитальный ремонт объектов культуры, </w:t>
      </w:r>
      <w:r w:rsidR="006C19AC">
        <w:rPr>
          <w:sz w:val="28"/>
          <w:szCs w:val="28"/>
        </w:rPr>
        <w:t xml:space="preserve">строительство инженерной инфраструктуры, ремонт и содержание автомобильных дорог общего пользования местного значения, благоустройство общественной территории в п. </w:t>
      </w:r>
      <w:r w:rsidR="006C19AC">
        <w:rPr>
          <w:sz w:val="28"/>
          <w:szCs w:val="28"/>
        </w:rPr>
        <w:lastRenderedPageBreak/>
        <w:t>Каменоломни и п. Казачьи Лагери</w:t>
      </w:r>
      <w:r w:rsidR="00E54B37">
        <w:rPr>
          <w:sz w:val="28"/>
          <w:szCs w:val="28"/>
        </w:rPr>
        <w:t xml:space="preserve"> (в общей сумме по объектам 124 141,6 тыс. рублей)</w:t>
      </w:r>
      <w:r>
        <w:rPr>
          <w:sz w:val="28"/>
          <w:szCs w:val="28"/>
        </w:rPr>
        <w:t xml:space="preserve"> запланировано в 3-4 кварталах текущего года</w:t>
      </w:r>
      <w:r w:rsidR="006C19AC">
        <w:rPr>
          <w:sz w:val="28"/>
          <w:szCs w:val="28"/>
        </w:rPr>
        <w:t>;</w:t>
      </w:r>
    </w:p>
    <w:p w:rsidR="004175E1" w:rsidRDefault="006C19AC" w:rsidP="000103CD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209F">
        <w:rPr>
          <w:sz w:val="28"/>
          <w:szCs w:val="28"/>
        </w:rPr>
        <w:t>по Администрации Октябрьского района</w:t>
      </w:r>
      <w:r w:rsidR="00FC6CB2">
        <w:rPr>
          <w:sz w:val="28"/>
          <w:szCs w:val="28"/>
        </w:rPr>
        <w:t xml:space="preserve"> – на 3 квартал</w:t>
      </w:r>
      <w:r w:rsidR="00F25805">
        <w:rPr>
          <w:sz w:val="28"/>
          <w:szCs w:val="28"/>
        </w:rPr>
        <w:t xml:space="preserve"> 2019 года запланировано проведение аукционов и оплата по заключенным в 2018 году контрактам на строительство и приобретение жилых помещений детям-сиротам в общей сумме 38 287,0 тыс. рублей; </w:t>
      </w:r>
      <w:r w:rsidR="005A0C20">
        <w:rPr>
          <w:sz w:val="28"/>
          <w:szCs w:val="28"/>
        </w:rPr>
        <w:t>в связи с задержкой срока начала работ по реконструкции автодороги г. Новошахтинск –</w:t>
      </w:r>
      <w:r w:rsidR="00E75378">
        <w:rPr>
          <w:sz w:val="28"/>
          <w:szCs w:val="28"/>
        </w:rPr>
        <w:t xml:space="preserve"> х. Новопавловка –</w:t>
      </w:r>
      <w:r w:rsidR="005A0C20">
        <w:rPr>
          <w:sz w:val="28"/>
          <w:szCs w:val="28"/>
        </w:rPr>
        <w:t xml:space="preserve"> х.</w:t>
      </w:r>
      <w:r w:rsidR="00E75378">
        <w:rPr>
          <w:sz w:val="28"/>
          <w:szCs w:val="28"/>
        </w:rPr>
        <w:t xml:space="preserve"> </w:t>
      </w:r>
      <w:r w:rsidR="005A0C20">
        <w:rPr>
          <w:sz w:val="28"/>
          <w:szCs w:val="28"/>
        </w:rPr>
        <w:t>Калиновка</w:t>
      </w:r>
      <w:r w:rsidR="00FB0F16">
        <w:rPr>
          <w:sz w:val="28"/>
          <w:szCs w:val="28"/>
        </w:rPr>
        <w:t xml:space="preserve"> средства в сумме 94 571,6 тыс. рублей планируется освоить к концу текущего года;</w:t>
      </w:r>
      <w:r w:rsidR="00CC14CC">
        <w:rPr>
          <w:sz w:val="28"/>
          <w:szCs w:val="28"/>
        </w:rPr>
        <w:t xml:space="preserve"> </w:t>
      </w:r>
      <w:r w:rsidR="004175E1">
        <w:rPr>
          <w:sz w:val="28"/>
          <w:szCs w:val="28"/>
        </w:rPr>
        <w:t xml:space="preserve">в министерство </w:t>
      </w:r>
      <w:r w:rsidR="00533311">
        <w:rPr>
          <w:sz w:val="28"/>
          <w:szCs w:val="28"/>
        </w:rPr>
        <w:t>сельского хозяйства</w:t>
      </w:r>
      <w:r w:rsidR="00884AEC">
        <w:rPr>
          <w:sz w:val="28"/>
          <w:szCs w:val="28"/>
        </w:rPr>
        <w:t xml:space="preserve"> и продовольствия</w:t>
      </w:r>
      <w:r w:rsidR="004175E1">
        <w:rPr>
          <w:sz w:val="28"/>
          <w:szCs w:val="28"/>
        </w:rPr>
        <w:t xml:space="preserve"> Ростовской области направлено письмо о перераспределении лимитов в сумме </w:t>
      </w:r>
      <w:r w:rsidR="00CC14CC">
        <w:rPr>
          <w:sz w:val="28"/>
          <w:szCs w:val="28"/>
        </w:rPr>
        <w:t>18 171,9</w:t>
      </w:r>
      <w:r w:rsidR="004175E1">
        <w:rPr>
          <w:sz w:val="28"/>
          <w:szCs w:val="28"/>
        </w:rPr>
        <w:t xml:space="preserve"> тыс. рублей на реконструкцию сетей водоснабжения п. Персиановский Октябрьского района с 2019 на 2020 год, в связи с корректировкой сметной документации</w:t>
      </w:r>
      <w:r w:rsidR="00CC14CC">
        <w:rPr>
          <w:sz w:val="28"/>
          <w:szCs w:val="28"/>
        </w:rPr>
        <w:t xml:space="preserve">. Кроме того, в 3-4 квартале планируется перераспределить на 2020 год </w:t>
      </w:r>
      <w:r w:rsidR="00963938">
        <w:rPr>
          <w:sz w:val="28"/>
          <w:szCs w:val="28"/>
        </w:rPr>
        <w:t>дополнительно</w:t>
      </w:r>
      <w:r w:rsidR="00CC14CC">
        <w:rPr>
          <w:sz w:val="28"/>
          <w:szCs w:val="28"/>
        </w:rPr>
        <w:t xml:space="preserve"> 36 739,0 тыс. рублей</w:t>
      </w:r>
      <w:r w:rsidR="004175E1">
        <w:rPr>
          <w:sz w:val="28"/>
          <w:szCs w:val="28"/>
        </w:rPr>
        <w:t>;</w:t>
      </w:r>
    </w:p>
    <w:p w:rsidR="000103CD" w:rsidRDefault="004175E1" w:rsidP="000103CD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6467">
        <w:rPr>
          <w:sz w:val="28"/>
          <w:szCs w:val="28"/>
        </w:rPr>
        <w:t xml:space="preserve">по комитету по управлению муниципальным имуществом Администрации Октябрьского района </w:t>
      </w:r>
      <w:r w:rsidR="00EE4C92">
        <w:rPr>
          <w:sz w:val="28"/>
          <w:szCs w:val="28"/>
        </w:rPr>
        <w:t>–</w:t>
      </w:r>
      <w:r w:rsidR="00006467">
        <w:rPr>
          <w:sz w:val="28"/>
          <w:szCs w:val="28"/>
        </w:rPr>
        <w:t xml:space="preserve"> </w:t>
      </w:r>
      <w:r w:rsidR="00EE4C92">
        <w:rPr>
          <w:sz w:val="28"/>
          <w:szCs w:val="28"/>
        </w:rPr>
        <w:t>в 3 квартале 2019 года завершатся работы по установке и оснащению модульного здания детской поликлиники, устройство основания, благоустройство и подключение к коммуникациям в общей сумме 21 809,3 тыс. рублей</w:t>
      </w:r>
      <w:r w:rsidR="00781E73">
        <w:rPr>
          <w:sz w:val="28"/>
          <w:szCs w:val="28"/>
        </w:rPr>
        <w:t>;</w:t>
      </w:r>
      <w:r w:rsidR="004D736A">
        <w:rPr>
          <w:sz w:val="28"/>
          <w:szCs w:val="28"/>
        </w:rPr>
        <w:t xml:space="preserve"> на второе полугодие 2019 года предусмотрены</w:t>
      </w:r>
      <w:r w:rsidR="00781E73">
        <w:rPr>
          <w:sz w:val="28"/>
          <w:szCs w:val="28"/>
        </w:rPr>
        <w:t xml:space="preserve"> расходы по возмещению разницы </w:t>
      </w:r>
      <w:r w:rsidR="004D736A">
        <w:rPr>
          <w:sz w:val="28"/>
          <w:szCs w:val="28"/>
        </w:rPr>
        <w:t>в тарифах на горячее водоснабжение, не покрываемых платежами населения</w:t>
      </w:r>
      <w:r w:rsidR="00272E2C">
        <w:rPr>
          <w:sz w:val="28"/>
          <w:szCs w:val="28"/>
        </w:rPr>
        <w:t xml:space="preserve"> в сумме 11 606,2 тыс. рублей.</w:t>
      </w:r>
    </w:p>
    <w:p w:rsidR="00201565" w:rsidRPr="00201565" w:rsidRDefault="00201565" w:rsidP="00201565">
      <w:pPr>
        <w:tabs>
          <w:tab w:val="left" w:pos="142"/>
          <w:tab w:val="left" w:pos="3994"/>
        </w:tabs>
        <w:ind w:firstLine="709"/>
        <w:jc w:val="both"/>
      </w:pPr>
    </w:p>
    <w:p w:rsidR="00201565" w:rsidRDefault="00201565" w:rsidP="00201565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01.01.2019</w:t>
      </w:r>
      <w:r w:rsidRPr="00201565">
        <w:rPr>
          <w:sz w:val="28"/>
          <w:szCs w:val="28"/>
        </w:rPr>
        <w:t xml:space="preserve"> </w:t>
      </w:r>
      <w:r>
        <w:rPr>
          <w:sz w:val="28"/>
          <w:szCs w:val="28"/>
        </w:rPr>
        <w:t>года дебиторская задолженность главных распорядителей средств бюджета Октябрьск</w:t>
      </w:r>
      <w:r w:rsidR="00A77F29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A77F29">
        <w:rPr>
          <w:sz w:val="28"/>
          <w:szCs w:val="28"/>
        </w:rPr>
        <w:t>а</w:t>
      </w:r>
      <w:r>
        <w:rPr>
          <w:sz w:val="28"/>
          <w:szCs w:val="28"/>
        </w:rPr>
        <w:t xml:space="preserve"> составила 6</w:t>
      </w:r>
      <w:r w:rsidR="00552213">
        <w:rPr>
          <w:sz w:val="28"/>
          <w:szCs w:val="28"/>
        </w:rPr>
        <w:t>6 956,7</w:t>
      </w:r>
      <w:r>
        <w:rPr>
          <w:sz w:val="28"/>
          <w:szCs w:val="28"/>
        </w:rPr>
        <w:t xml:space="preserve"> тыс. рублей. На 01.07.2019 год</w:t>
      </w:r>
      <w:r w:rsidR="00A77F2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5221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52213">
        <w:rPr>
          <w:sz w:val="28"/>
          <w:szCs w:val="28"/>
        </w:rPr>
        <w:t>49 391,6</w:t>
      </w:r>
      <w:r>
        <w:rPr>
          <w:sz w:val="28"/>
          <w:szCs w:val="28"/>
        </w:rPr>
        <w:t xml:space="preserve"> тыс. рублей. </w:t>
      </w:r>
      <w:r w:rsidR="00A77F29">
        <w:rPr>
          <w:sz w:val="28"/>
          <w:szCs w:val="28"/>
        </w:rPr>
        <w:t xml:space="preserve">Вся задолженность текущая. </w:t>
      </w:r>
      <w:r>
        <w:rPr>
          <w:sz w:val="28"/>
          <w:szCs w:val="28"/>
        </w:rPr>
        <w:t xml:space="preserve">Просроченная дебиторская задолженность отсутствует.  </w:t>
      </w:r>
    </w:p>
    <w:p w:rsidR="00201565" w:rsidRDefault="00201565" w:rsidP="00201565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на 01.01.2019</w:t>
      </w:r>
      <w:r w:rsidR="00A77F2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образовалась в сумме 3 462,</w:t>
      </w:r>
      <w:r w:rsidR="00552213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рублей.  На 01.07.2019</w:t>
      </w:r>
      <w:r w:rsidR="00A77F2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кредиторская задолженность составила </w:t>
      </w:r>
      <w:r w:rsidR="00552213">
        <w:rPr>
          <w:sz w:val="28"/>
          <w:szCs w:val="28"/>
        </w:rPr>
        <w:t>60 458,7</w:t>
      </w:r>
      <w:r>
        <w:rPr>
          <w:sz w:val="28"/>
          <w:szCs w:val="28"/>
        </w:rPr>
        <w:t xml:space="preserve"> тыс. рублей. Просроченная кредиторская задолженность отсутствует. </w:t>
      </w:r>
    </w:p>
    <w:p w:rsidR="00A62038" w:rsidRPr="000103CD" w:rsidRDefault="00A62038" w:rsidP="000103CD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</w:p>
    <w:p w:rsidR="00CC111F" w:rsidRPr="00CC111F" w:rsidRDefault="00CC111F" w:rsidP="000B08CF">
      <w:pPr>
        <w:tabs>
          <w:tab w:val="left" w:pos="142"/>
        </w:tabs>
        <w:jc w:val="center"/>
        <w:rPr>
          <w:b/>
          <w:sz w:val="28"/>
          <w:szCs w:val="28"/>
        </w:rPr>
      </w:pPr>
      <w:r w:rsidRPr="00CC111F">
        <w:rPr>
          <w:b/>
          <w:sz w:val="28"/>
          <w:szCs w:val="28"/>
        </w:rPr>
        <w:t xml:space="preserve">Исполнение </w:t>
      </w:r>
      <w:r w:rsidR="000B08CF">
        <w:rPr>
          <w:b/>
          <w:sz w:val="28"/>
          <w:szCs w:val="28"/>
        </w:rPr>
        <w:t>целевых</w:t>
      </w:r>
      <w:r w:rsidRPr="00CC111F">
        <w:rPr>
          <w:b/>
          <w:sz w:val="28"/>
          <w:szCs w:val="28"/>
        </w:rPr>
        <w:t xml:space="preserve"> муниципальны</w:t>
      </w:r>
      <w:r w:rsidR="000B08CF">
        <w:rPr>
          <w:b/>
          <w:sz w:val="28"/>
          <w:szCs w:val="28"/>
        </w:rPr>
        <w:t>х</w:t>
      </w:r>
      <w:r w:rsidRPr="00CC111F">
        <w:rPr>
          <w:b/>
          <w:sz w:val="28"/>
          <w:szCs w:val="28"/>
        </w:rPr>
        <w:t xml:space="preserve"> программ</w:t>
      </w:r>
    </w:p>
    <w:p w:rsidR="00723382" w:rsidRPr="000B08CF" w:rsidRDefault="00723382" w:rsidP="00723382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bookmarkStart w:id="15" w:name="_Hlk524441496"/>
      <w:r w:rsidRPr="000B08CF">
        <w:rPr>
          <w:sz w:val="28"/>
          <w:szCs w:val="28"/>
        </w:rPr>
        <w:t>В состав расходов бюджета Октябрьского района в 201</w:t>
      </w:r>
      <w:r>
        <w:rPr>
          <w:sz w:val="28"/>
          <w:szCs w:val="28"/>
        </w:rPr>
        <w:t>9</w:t>
      </w:r>
      <w:r w:rsidRPr="000B08CF">
        <w:rPr>
          <w:sz w:val="28"/>
          <w:szCs w:val="28"/>
        </w:rPr>
        <w:t xml:space="preserve"> году включены ассигнования на реализацию </w:t>
      </w:r>
      <w:r w:rsidRPr="00F405D4">
        <w:rPr>
          <w:sz w:val="28"/>
          <w:szCs w:val="28"/>
        </w:rPr>
        <w:t>25</w:t>
      </w:r>
      <w:r w:rsidRPr="000B08CF">
        <w:rPr>
          <w:sz w:val="28"/>
          <w:szCs w:val="28"/>
        </w:rPr>
        <w:t>-ти муниципальных программ Октябрьского района (далее – муниципальные программы, программы)</w:t>
      </w:r>
      <w:r w:rsidR="006F22A5" w:rsidRPr="006F22A5">
        <w:rPr>
          <w:sz w:val="28"/>
          <w:szCs w:val="28"/>
        </w:rPr>
        <w:t xml:space="preserve"> </w:t>
      </w:r>
      <w:r w:rsidR="006F22A5">
        <w:rPr>
          <w:sz w:val="28"/>
          <w:szCs w:val="28"/>
        </w:rPr>
        <w:t>из 28-ми утвержденных</w:t>
      </w:r>
      <w:r w:rsidRPr="000B08CF">
        <w:rPr>
          <w:sz w:val="28"/>
          <w:szCs w:val="28"/>
        </w:rPr>
        <w:t>. По трем муниципальным программам</w:t>
      </w:r>
      <w:r>
        <w:rPr>
          <w:sz w:val="28"/>
          <w:szCs w:val="28"/>
        </w:rPr>
        <w:t xml:space="preserve"> («Развитие туризма», «Развитие территориального общественного самоуправления»</w:t>
      </w:r>
      <w:r w:rsidR="00403005">
        <w:rPr>
          <w:sz w:val="28"/>
          <w:szCs w:val="28"/>
        </w:rPr>
        <w:t>, «По формированию законопослушного поведения участников дорожного движения»</w:t>
      </w:r>
      <w:r>
        <w:rPr>
          <w:sz w:val="28"/>
          <w:szCs w:val="28"/>
        </w:rPr>
        <w:t>)</w:t>
      </w:r>
      <w:r w:rsidRPr="000B08CF">
        <w:rPr>
          <w:sz w:val="28"/>
          <w:szCs w:val="28"/>
        </w:rPr>
        <w:t xml:space="preserve"> финансирование не предусмотрено.</w:t>
      </w:r>
    </w:p>
    <w:p w:rsidR="00723382" w:rsidRPr="000B08CF" w:rsidRDefault="00723382" w:rsidP="00723382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0B08CF">
        <w:rPr>
          <w:sz w:val="28"/>
          <w:szCs w:val="28"/>
        </w:rPr>
        <w:t>Источниками финансирования</w:t>
      </w:r>
      <w:r>
        <w:rPr>
          <w:sz w:val="28"/>
          <w:szCs w:val="28"/>
        </w:rPr>
        <w:t xml:space="preserve"> муниципальных</w:t>
      </w:r>
      <w:r w:rsidRPr="000B08CF">
        <w:rPr>
          <w:sz w:val="28"/>
          <w:szCs w:val="28"/>
        </w:rPr>
        <w:t xml:space="preserve"> программ в 201</w:t>
      </w:r>
      <w:r>
        <w:rPr>
          <w:sz w:val="28"/>
          <w:szCs w:val="28"/>
        </w:rPr>
        <w:t>9</w:t>
      </w:r>
      <w:r w:rsidRPr="000B08CF">
        <w:rPr>
          <w:sz w:val="28"/>
          <w:szCs w:val="28"/>
        </w:rPr>
        <w:t xml:space="preserve"> году являются федеральный бюджет</w:t>
      </w:r>
      <w:r>
        <w:rPr>
          <w:sz w:val="28"/>
          <w:szCs w:val="28"/>
        </w:rPr>
        <w:t>,</w:t>
      </w:r>
      <w:r w:rsidRPr="000B08CF">
        <w:rPr>
          <w:sz w:val="28"/>
          <w:szCs w:val="28"/>
        </w:rPr>
        <w:t xml:space="preserve"> областной бюджет, бюджет Октябрьского района, внебюджетные источники.</w:t>
      </w:r>
    </w:p>
    <w:p w:rsidR="00723382" w:rsidRPr="000B08CF" w:rsidRDefault="00723382" w:rsidP="00723382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0B08CF">
        <w:rPr>
          <w:sz w:val="28"/>
          <w:szCs w:val="28"/>
        </w:rPr>
        <w:t>В отчете об исполнении бюджета Октябрьского района за первое полугодие 201</w:t>
      </w:r>
      <w:r>
        <w:rPr>
          <w:sz w:val="28"/>
          <w:szCs w:val="28"/>
        </w:rPr>
        <w:t>9</w:t>
      </w:r>
      <w:r w:rsidRPr="000B08CF">
        <w:rPr>
          <w:sz w:val="28"/>
          <w:szCs w:val="28"/>
        </w:rPr>
        <w:t xml:space="preserve"> года расходы бюджета Октябрьского района на выполнение мероприятий муниципальных программ в соответствии с установленными требованиями отражены по различным целевым статьям бюджетной классификации расходов бюджетов Российской Федерации.</w:t>
      </w:r>
    </w:p>
    <w:p w:rsidR="00723382" w:rsidRPr="006828BA" w:rsidRDefault="00723382" w:rsidP="00723382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6828BA">
        <w:rPr>
          <w:sz w:val="28"/>
          <w:szCs w:val="28"/>
        </w:rPr>
        <w:t xml:space="preserve">бщий объем бюджетных ассигнований на реализацию муниципальных программ в соответствии с </w:t>
      </w:r>
      <w:r w:rsidR="006A76D4">
        <w:rPr>
          <w:sz w:val="28"/>
          <w:szCs w:val="28"/>
        </w:rPr>
        <w:t>Решением о бюджете в отчете об исполнении бюджета</w:t>
      </w:r>
      <w:r w:rsidRPr="006828BA">
        <w:rPr>
          <w:sz w:val="28"/>
          <w:szCs w:val="28"/>
        </w:rPr>
        <w:t xml:space="preserve"> установлен в сумме </w:t>
      </w:r>
      <w:r>
        <w:rPr>
          <w:sz w:val="28"/>
          <w:szCs w:val="28"/>
        </w:rPr>
        <w:t xml:space="preserve">2 224 925,2 </w:t>
      </w:r>
      <w:r w:rsidRPr="002D3D9A">
        <w:rPr>
          <w:sz w:val="28"/>
          <w:szCs w:val="28"/>
        </w:rPr>
        <w:t>тыс. рублей</w:t>
      </w:r>
      <w:r w:rsidR="006A76D4">
        <w:rPr>
          <w:sz w:val="28"/>
          <w:szCs w:val="28"/>
        </w:rPr>
        <w:t>, что составляет 97,2 % от всех утвержденных расходов бюджета</w:t>
      </w:r>
      <w:r w:rsidRPr="002D3D9A">
        <w:rPr>
          <w:sz w:val="28"/>
          <w:szCs w:val="28"/>
        </w:rPr>
        <w:t>.</w:t>
      </w:r>
    </w:p>
    <w:p w:rsidR="00754608" w:rsidRDefault="00723382" w:rsidP="00754608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6828BA">
        <w:rPr>
          <w:sz w:val="28"/>
          <w:szCs w:val="28"/>
        </w:rPr>
        <w:t xml:space="preserve">Кассовое исполнение </w:t>
      </w:r>
      <w:r>
        <w:rPr>
          <w:sz w:val="28"/>
          <w:szCs w:val="28"/>
        </w:rPr>
        <w:t>по</w:t>
      </w:r>
      <w:r w:rsidR="00D31EE9">
        <w:rPr>
          <w:sz w:val="28"/>
          <w:szCs w:val="28"/>
        </w:rPr>
        <w:t xml:space="preserve"> муниципальным</w:t>
      </w:r>
      <w:r>
        <w:rPr>
          <w:sz w:val="28"/>
          <w:szCs w:val="28"/>
        </w:rPr>
        <w:t xml:space="preserve"> программам</w:t>
      </w:r>
      <w:r w:rsidRPr="006828BA">
        <w:rPr>
          <w:sz w:val="28"/>
          <w:szCs w:val="28"/>
        </w:rPr>
        <w:t xml:space="preserve"> за 1 полугодие 201</w:t>
      </w:r>
      <w:r>
        <w:rPr>
          <w:sz w:val="28"/>
          <w:szCs w:val="28"/>
        </w:rPr>
        <w:t>9</w:t>
      </w:r>
      <w:r w:rsidRPr="006828BA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858 420,8</w:t>
      </w:r>
      <w:r w:rsidRPr="006828BA">
        <w:rPr>
          <w:sz w:val="28"/>
          <w:szCs w:val="28"/>
        </w:rPr>
        <w:t xml:space="preserve"> тыс. рублей, </w:t>
      </w:r>
      <w:r w:rsidRPr="00710708">
        <w:rPr>
          <w:sz w:val="28"/>
          <w:szCs w:val="28"/>
        </w:rPr>
        <w:t xml:space="preserve">или </w:t>
      </w:r>
      <w:r>
        <w:rPr>
          <w:sz w:val="28"/>
          <w:szCs w:val="28"/>
        </w:rPr>
        <w:t>38,6</w:t>
      </w:r>
      <w:r w:rsidRPr="00710708">
        <w:rPr>
          <w:sz w:val="28"/>
          <w:szCs w:val="28"/>
        </w:rPr>
        <w:t xml:space="preserve"> %</w:t>
      </w:r>
      <w:r w:rsidRPr="006828BA">
        <w:rPr>
          <w:sz w:val="28"/>
          <w:szCs w:val="28"/>
        </w:rPr>
        <w:t xml:space="preserve"> к плановым назначениям.</w:t>
      </w:r>
      <w:r>
        <w:rPr>
          <w:sz w:val="28"/>
          <w:szCs w:val="28"/>
        </w:rPr>
        <w:t xml:space="preserve"> </w:t>
      </w:r>
    </w:p>
    <w:p w:rsidR="00157E87" w:rsidRDefault="00754608" w:rsidP="00723382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bookmarkStart w:id="16" w:name="_Hlk19093695"/>
      <w:r w:rsidRPr="006828BA">
        <w:rPr>
          <w:sz w:val="28"/>
          <w:szCs w:val="28"/>
        </w:rPr>
        <w:t>Удельный вес расходов на реализацию муниципальных программ в общем объеме расходов бюджета Октябрьского района в 1 полугоди</w:t>
      </w:r>
      <w:r>
        <w:rPr>
          <w:sz w:val="28"/>
          <w:szCs w:val="28"/>
        </w:rPr>
        <w:t>и</w:t>
      </w:r>
      <w:r w:rsidRPr="006828B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157E87">
        <w:rPr>
          <w:sz w:val="28"/>
          <w:szCs w:val="28"/>
        </w:rPr>
        <w:t xml:space="preserve"> </w:t>
      </w:r>
      <w:r w:rsidRPr="006828BA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6828BA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9</w:t>
      </w:r>
      <w:r w:rsidR="00157E87">
        <w:rPr>
          <w:sz w:val="28"/>
          <w:szCs w:val="28"/>
        </w:rPr>
        <w:t>6</w:t>
      </w:r>
      <w:r>
        <w:rPr>
          <w:sz w:val="28"/>
          <w:szCs w:val="28"/>
        </w:rPr>
        <w:t>,7</w:t>
      </w:r>
      <w:r w:rsidRPr="006828BA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</w:t>
      </w:r>
    </w:p>
    <w:p w:rsidR="00723382" w:rsidRPr="006828BA" w:rsidRDefault="00723382" w:rsidP="00723382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не отнесенные к муниципальным программам (непрограммные расходы), в отчетном периоде составили </w:t>
      </w:r>
      <w:r w:rsidR="00D31EE9">
        <w:rPr>
          <w:sz w:val="28"/>
          <w:szCs w:val="28"/>
        </w:rPr>
        <w:t>29 565,2</w:t>
      </w:r>
      <w:r>
        <w:rPr>
          <w:sz w:val="28"/>
          <w:szCs w:val="28"/>
        </w:rPr>
        <w:t xml:space="preserve"> тыс. рублей</w:t>
      </w:r>
      <w:r w:rsidR="00D31EE9">
        <w:rPr>
          <w:sz w:val="28"/>
          <w:szCs w:val="28"/>
        </w:rPr>
        <w:t>, или 3,4 % к общей величине расходов</w:t>
      </w:r>
      <w:bookmarkEnd w:id="16"/>
      <w:r w:rsidR="00D31EE9">
        <w:rPr>
          <w:sz w:val="28"/>
          <w:szCs w:val="28"/>
        </w:rPr>
        <w:t xml:space="preserve"> за 1 полугодие 2019 года</w:t>
      </w:r>
      <w:r>
        <w:rPr>
          <w:sz w:val="28"/>
          <w:szCs w:val="28"/>
        </w:rPr>
        <w:t>.</w:t>
      </w:r>
    </w:p>
    <w:p w:rsidR="00723382" w:rsidRDefault="00723382" w:rsidP="00723382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CC111F">
        <w:rPr>
          <w:sz w:val="28"/>
          <w:szCs w:val="28"/>
        </w:rPr>
        <w:t>Исполнение в разрезе муниципальных программ</w:t>
      </w:r>
      <w:r w:rsidRPr="00F47940">
        <w:rPr>
          <w:sz w:val="28"/>
          <w:szCs w:val="28"/>
        </w:rPr>
        <w:t xml:space="preserve"> за </w:t>
      </w:r>
      <w:r>
        <w:rPr>
          <w:sz w:val="28"/>
          <w:szCs w:val="28"/>
        </w:rPr>
        <w:t>1</w:t>
      </w:r>
      <w:r w:rsidRPr="00F47940">
        <w:rPr>
          <w:sz w:val="28"/>
          <w:szCs w:val="28"/>
        </w:rPr>
        <w:t xml:space="preserve"> полугодие 201</w:t>
      </w:r>
      <w:r>
        <w:rPr>
          <w:sz w:val="28"/>
          <w:szCs w:val="28"/>
        </w:rPr>
        <w:t>9</w:t>
      </w:r>
      <w:r w:rsidRPr="00F47940">
        <w:rPr>
          <w:sz w:val="28"/>
          <w:szCs w:val="28"/>
        </w:rPr>
        <w:t xml:space="preserve"> года</w:t>
      </w:r>
      <w:r w:rsidRPr="00CC111F">
        <w:rPr>
          <w:sz w:val="28"/>
          <w:szCs w:val="28"/>
        </w:rPr>
        <w:t xml:space="preserve"> представлено в таблице</w:t>
      </w:r>
      <w:r>
        <w:rPr>
          <w:sz w:val="28"/>
          <w:szCs w:val="28"/>
        </w:rPr>
        <w:t>:</w:t>
      </w:r>
    </w:p>
    <w:p w:rsidR="00164B2F" w:rsidRDefault="00CC111F" w:rsidP="00F47940">
      <w:pPr>
        <w:tabs>
          <w:tab w:val="left" w:pos="142"/>
          <w:tab w:val="left" w:pos="3994"/>
        </w:tabs>
        <w:ind w:firstLine="709"/>
        <w:jc w:val="right"/>
        <w:rPr>
          <w:sz w:val="26"/>
          <w:szCs w:val="26"/>
        </w:rPr>
      </w:pPr>
      <w:r w:rsidRPr="00F47940">
        <w:rPr>
          <w:sz w:val="26"/>
          <w:szCs w:val="26"/>
        </w:rPr>
        <w:t xml:space="preserve"> Таблица №</w:t>
      </w:r>
      <w:r w:rsidR="00F47940">
        <w:rPr>
          <w:sz w:val="26"/>
          <w:szCs w:val="26"/>
        </w:rPr>
        <w:t xml:space="preserve"> 5</w:t>
      </w:r>
      <w:r w:rsidRPr="00F47940">
        <w:rPr>
          <w:sz w:val="26"/>
          <w:szCs w:val="26"/>
        </w:rPr>
        <w:t xml:space="preserve"> </w:t>
      </w:r>
    </w:p>
    <w:p w:rsidR="00CC111F" w:rsidRDefault="00164B2F" w:rsidP="00F47940">
      <w:pPr>
        <w:tabs>
          <w:tab w:val="left" w:pos="142"/>
          <w:tab w:val="left" w:pos="3994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="00CC111F" w:rsidRPr="00F47940">
        <w:rPr>
          <w:sz w:val="26"/>
          <w:szCs w:val="26"/>
        </w:rPr>
        <w:t>тыс. рублей</w:t>
      </w:r>
      <w:r>
        <w:rPr>
          <w:sz w:val="26"/>
          <w:szCs w:val="26"/>
        </w:rPr>
        <w:t>)</w:t>
      </w:r>
    </w:p>
    <w:tbl>
      <w:tblPr>
        <w:tblStyle w:val="a8"/>
        <w:tblW w:w="9842" w:type="dxa"/>
        <w:tblInd w:w="-13" w:type="dxa"/>
        <w:tblLook w:val="04A0" w:firstRow="1" w:lastRow="0" w:firstColumn="1" w:lastColumn="0" w:noHBand="0" w:noVBand="1"/>
      </w:tblPr>
      <w:tblGrid>
        <w:gridCol w:w="575"/>
        <w:gridCol w:w="3544"/>
        <w:gridCol w:w="1579"/>
        <w:gridCol w:w="1540"/>
        <w:gridCol w:w="1559"/>
        <w:gridCol w:w="1045"/>
      </w:tblGrid>
      <w:tr w:rsidR="004E40AA" w:rsidRPr="00437870" w:rsidTr="00C94EFC">
        <w:tc>
          <w:tcPr>
            <w:tcW w:w="575" w:type="dxa"/>
          </w:tcPr>
          <w:p w:rsidR="004E40AA" w:rsidRPr="003D7E83" w:rsidRDefault="004E40AA" w:rsidP="004E40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544" w:type="dxa"/>
            <w:vAlign w:val="center"/>
          </w:tcPr>
          <w:p w:rsidR="004E40AA" w:rsidRPr="003D7E83" w:rsidRDefault="004E40AA" w:rsidP="003D7E8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Наименование муниципальной программы Октябрьского района</w:t>
            </w:r>
          </w:p>
        </w:tc>
        <w:tc>
          <w:tcPr>
            <w:tcW w:w="1579" w:type="dxa"/>
            <w:vAlign w:val="center"/>
          </w:tcPr>
          <w:p w:rsidR="004E40AA" w:rsidRPr="00437870" w:rsidRDefault="004E40AA" w:rsidP="00050CE3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Утверждено Решением о бюджете</w:t>
            </w:r>
          </w:p>
        </w:tc>
        <w:tc>
          <w:tcPr>
            <w:tcW w:w="1540" w:type="dxa"/>
            <w:vAlign w:val="center"/>
          </w:tcPr>
          <w:p w:rsidR="004E40AA" w:rsidRPr="00437870" w:rsidRDefault="004E40AA" w:rsidP="00050CE3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План на год ф. 0503117</w:t>
            </w:r>
          </w:p>
        </w:tc>
        <w:tc>
          <w:tcPr>
            <w:tcW w:w="1559" w:type="dxa"/>
            <w:vAlign w:val="center"/>
          </w:tcPr>
          <w:p w:rsidR="004E40AA" w:rsidRPr="00437870" w:rsidRDefault="004E40AA" w:rsidP="00050CE3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Исполнено за 1 полугодие</w:t>
            </w:r>
            <w:r>
              <w:rPr>
                <w:sz w:val="26"/>
                <w:szCs w:val="26"/>
              </w:rPr>
              <w:t xml:space="preserve"> 2019 года</w:t>
            </w:r>
          </w:p>
        </w:tc>
        <w:tc>
          <w:tcPr>
            <w:tcW w:w="1045" w:type="dxa"/>
            <w:vAlign w:val="center"/>
          </w:tcPr>
          <w:p w:rsidR="004E40AA" w:rsidRPr="00437870" w:rsidRDefault="004E40AA" w:rsidP="00050CE3">
            <w:pPr>
              <w:jc w:val="center"/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% испол-нения</w:t>
            </w:r>
          </w:p>
        </w:tc>
      </w:tr>
      <w:tr w:rsidR="004E40AA" w:rsidRPr="00437870" w:rsidTr="00C94EFC">
        <w:tc>
          <w:tcPr>
            <w:tcW w:w="575" w:type="dxa"/>
          </w:tcPr>
          <w:p w:rsidR="004E40AA" w:rsidRPr="003D7E83" w:rsidRDefault="004E40AA" w:rsidP="004E40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4E40AA" w:rsidRPr="003D7E83" w:rsidRDefault="004E40AA" w:rsidP="009A45D6">
            <w:pPr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 xml:space="preserve">«Развитие здравоохранения»  </w:t>
            </w:r>
          </w:p>
        </w:tc>
        <w:tc>
          <w:tcPr>
            <w:tcW w:w="1579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39 438,3</w:t>
            </w:r>
          </w:p>
        </w:tc>
        <w:tc>
          <w:tcPr>
            <w:tcW w:w="1540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39 438,3</w:t>
            </w:r>
          </w:p>
        </w:tc>
        <w:tc>
          <w:tcPr>
            <w:tcW w:w="1559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6 885,9</w:t>
            </w:r>
          </w:p>
        </w:tc>
        <w:tc>
          <w:tcPr>
            <w:tcW w:w="1045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17,5</w:t>
            </w:r>
          </w:p>
        </w:tc>
      </w:tr>
      <w:tr w:rsidR="004E40AA" w:rsidRPr="00437870" w:rsidTr="00C94EFC">
        <w:tc>
          <w:tcPr>
            <w:tcW w:w="575" w:type="dxa"/>
          </w:tcPr>
          <w:p w:rsidR="004E40AA" w:rsidRPr="003D7E83" w:rsidRDefault="004E40AA" w:rsidP="004E40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  <w:vAlign w:val="center"/>
          </w:tcPr>
          <w:p w:rsidR="004E40AA" w:rsidRPr="003D7E83" w:rsidRDefault="004E40AA" w:rsidP="009A45D6">
            <w:pPr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«Развитие образования»</w:t>
            </w:r>
          </w:p>
        </w:tc>
        <w:tc>
          <w:tcPr>
            <w:tcW w:w="1579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1 176 590,0</w:t>
            </w:r>
          </w:p>
        </w:tc>
        <w:tc>
          <w:tcPr>
            <w:tcW w:w="1540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1 176 590,0</w:t>
            </w:r>
          </w:p>
        </w:tc>
        <w:tc>
          <w:tcPr>
            <w:tcW w:w="1559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501 356,7</w:t>
            </w:r>
          </w:p>
        </w:tc>
        <w:tc>
          <w:tcPr>
            <w:tcW w:w="1045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42,6</w:t>
            </w:r>
          </w:p>
        </w:tc>
      </w:tr>
      <w:tr w:rsidR="004E40AA" w:rsidRPr="00437870" w:rsidTr="00C94EFC">
        <w:tc>
          <w:tcPr>
            <w:tcW w:w="575" w:type="dxa"/>
          </w:tcPr>
          <w:p w:rsidR="004E40AA" w:rsidRPr="003D7E83" w:rsidRDefault="00C94EFC" w:rsidP="004E40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  <w:vAlign w:val="center"/>
          </w:tcPr>
          <w:p w:rsidR="004E40AA" w:rsidRPr="003D7E83" w:rsidRDefault="004E40AA" w:rsidP="009A45D6">
            <w:pPr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«Молодежь Октябрьского района»</w:t>
            </w:r>
          </w:p>
        </w:tc>
        <w:tc>
          <w:tcPr>
            <w:tcW w:w="1579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327,1</w:t>
            </w:r>
          </w:p>
        </w:tc>
        <w:tc>
          <w:tcPr>
            <w:tcW w:w="1540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327,1</w:t>
            </w:r>
          </w:p>
        </w:tc>
        <w:tc>
          <w:tcPr>
            <w:tcW w:w="1559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9,8</w:t>
            </w:r>
          </w:p>
        </w:tc>
        <w:tc>
          <w:tcPr>
            <w:tcW w:w="1045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3,0</w:t>
            </w:r>
          </w:p>
        </w:tc>
      </w:tr>
      <w:tr w:rsidR="004E40AA" w:rsidRPr="00437870" w:rsidTr="00C94EFC">
        <w:tc>
          <w:tcPr>
            <w:tcW w:w="575" w:type="dxa"/>
          </w:tcPr>
          <w:p w:rsidR="004E40AA" w:rsidRPr="003D7E83" w:rsidRDefault="00C94EFC" w:rsidP="004E40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  <w:vAlign w:val="center"/>
          </w:tcPr>
          <w:p w:rsidR="004E40AA" w:rsidRPr="003D7E83" w:rsidRDefault="004E40AA" w:rsidP="009A45D6">
            <w:pPr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 xml:space="preserve">«Социальная поддержка граждан»  </w:t>
            </w:r>
          </w:p>
        </w:tc>
        <w:tc>
          <w:tcPr>
            <w:tcW w:w="1579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390 133,3</w:t>
            </w:r>
          </w:p>
        </w:tc>
        <w:tc>
          <w:tcPr>
            <w:tcW w:w="1540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390 133,3</w:t>
            </w:r>
          </w:p>
        </w:tc>
        <w:tc>
          <w:tcPr>
            <w:tcW w:w="1559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221 504,2</w:t>
            </w:r>
          </w:p>
        </w:tc>
        <w:tc>
          <w:tcPr>
            <w:tcW w:w="1045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56,8</w:t>
            </w:r>
          </w:p>
        </w:tc>
      </w:tr>
      <w:tr w:rsidR="004E40AA" w:rsidRPr="00437870" w:rsidTr="00C94EFC">
        <w:trPr>
          <w:trHeight w:val="288"/>
        </w:trPr>
        <w:tc>
          <w:tcPr>
            <w:tcW w:w="575" w:type="dxa"/>
          </w:tcPr>
          <w:p w:rsidR="004E40AA" w:rsidRPr="003D7E83" w:rsidRDefault="00C94EFC" w:rsidP="004E40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  <w:vAlign w:val="center"/>
          </w:tcPr>
          <w:p w:rsidR="004E40AA" w:rsidRPr="003D7E83" w:rsidRDefault="004E40AA" w:rsidP="009A45D6">
            <w:pPr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 xml:space="preserve">«Доступная среда»  </w:t>
            </w:r>
          </w:p>
        </w:tc>
        <w:tc>
          <w:tcPr>
            <w:tcW w:w="1579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12,7</w:t>
            </w:r>
          </w:p>
        </w:tc>
        <w:tc>
          <w:tcPr>
            <w:tcW w:w="1540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12,7</w:t>
            </w:r>
          </w:p>
        </w:tc>
        <w:tc>
          <w:tcPr>
            <w:tcW w:w="1559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2,8</w:t>
            </w:r>
          </w:p>
        </w:tc>
        <w:tc>
          <w:tcPr>
            <w:tcW w:w="1045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22,0</w:t>
            </w:r>
          </w:p>
        </w:tc>
      </w:tr>
      <w:tr w:rsidR="004E40AA" w:rsidRPr="00437870" w:rsidTr="00C94EFC">
        <w:tc>
          <w:tcPr>
            <w:tcW w:w="575" w:type="dxa"/>
          </w:tcPr>
          <w:p w:rsidR="004E40AA" w:rsidRPr="003D7E83" w:rsidRDefault="00C94EFC" w:rsidP="004E40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4" w:type="dxa"/>
            <w:vAlign w:val="center"/>
          </w:tcPr>
          <w:p w:rsidR="004E40AA" w:rsidRPr="003D7E83" w:rsidRDefault="004E40AA" w:rsidP="009A45D6">
            <w:pPr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 xml:space="preserve">«Территориальное планирование и обеспечение доступным и комфортным жильем населения Октябрьского района» </w:t>
            </w:r>
          </w:p>
        </w:tc>
        <w:tc>
          <w:tcPr>
            <w:tcW w:w="1579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44 682,3</w:t>
            </w:r>
          </w:p>
        </w:tc>
        <w:tc>
          <w:tcPr>
            <w:tcW w:w="1540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44 682,3</w:t>
            </w:r>
          </w:p>
        </w:tc>
        <w:tc>
          <w:tcPr>
            <w:tcW w:w="1559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5 691,0</w:t>
            </w:r>
          </w:p>
        </w:tc>
        <w:tc>
          <w:tcPr>
            <w:tcW w:w="1045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12,7</w:t>
            </w:r>
          </w:p>
        </w:tc>
      </w:tr>
      <w:tr w:rsidR="004E40AA" w:rsidRPr="00437870" w:rsidTr="00C94EFC">
        <w:tc>
          <w:tcPr>
            <w:tcW w:w="575" w:type="dxa"/>
          </w:tcPr>
          <w:p w:rsidR="004E40AA" w:rsidRPr="003D7E83" w:rsidRDefault="00C94EFC" w:rsidP="004E40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4" w:type="dxa"/>
            <w:vAlign w:val="center"/>
          </w:tcPr>
          <w:p w:rsidR="004E40AA" w:rsidRPr="003D7E83" w:rsidRDefault="004E40AA" w:rsidP="009A45D6">
            <w:pPr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«Обеспечение качественными жилищно-коммунальными услугами населения Октябрьского района»</w:t>
            </w:r>
          </w:p>
        </w:tc>
        <w:tc>
          <w:tcPr>
            <w:tcW w:w="1579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45 459,0</w:t>
            </w:r>
          </w:p>
        </w:tc>
        <w:tc>
          <w:tcPr>
            <w:tcW w:w="1540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45 459,0</w:t>
            </w:r>
          </w:p>
        </w:tc>
        <w:tc>
          <w:tcPr>
            <w:tcW w:w="1559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7 535,9</w:t>
            </w:r>
          </w:p>
        </w:tc>
        <w:tc>
          <w:tcPr>
            <w:tcW w:w="1045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16,6</w:t>
            </w:r>
          </w:p>
        </w:tc>
      </w:tr>
      <w:tr w:rsidR="004E40AA" w:rsidRPr="00437870" w:rsidTr="00C94EFC">
        <w:tc>
          <w:tcPr>
            <w:tcW w:w="575" w:type="dxa"/>
          </w:tcPr>
          <w:p w:rsidR="004E40AA" w:rsidRPr="003D7E83" w:rsidRDefault="00C94EFC" w:rsidP="004E40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4" w:type="dxa"/>
            <w:vAlign w:val="center"/>
          </w:tcPr>
          <w:p w:rsidR="004E40AA" w:rsidRPr="003D7E83" w:rsidRDefault="004E40AA" w:rsidP="009A45D6">
            <w:pPr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«Пожарная безопасность и защита населения и территорий Октябрьского района от чрезвычайных ситуаций»</w:t>
            </w:r>
          </w:p>
        </w:tc>
        <w:tc>
          <w:tcPr>
            <w:tcW w:w="1579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1 648,3</w:t>
            </w:r>
          </w:p>
        </w:tc>
        <w:tc>
          <w:tcPr>
            <w:tcW w:w="1540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1 648,3</w:t>
            </w:r>
          </w:p>
        </w:tc>
        <w:tc>
          <w:tcPr>
            <w:tcW w:w="1559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481,6</w:t>
            </w:r>
          </w:p>
        </w:tc>
        <w:tc>
          <w:tcPr>
            <w:tcW w:w="1045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29,2</w:t>
            </w:r>
          </w:p>
        </w:tc>
      </w:tr>
      <w:tr w:rsidR="004E40AA" w:rsidRPr="00437870" w:rsidTr="00C94EFC">
        <w:tc>
          <w:tcPr>
            <w:tcW w:w="575" w:type="dxa"/>
          </w:tcPr>
          <w:p w:rsidR="004E40AA" w:rsidRPr="003D7E83" w:rsidRDefault="00D733A8" w:rsidP="004E40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544" w:type="dxa"/>
            <w:vAlign w:val="center"/>
          </w:tcPr>
          <w:p w:rsidR="004E40AA" w:rsidRPr="003D7E83" w:rsidRDefault="004E40AA" w:rsidP="009A45D6">
            <w:pPr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 xml:space="preserve">«Развитие культуры»  </w:t>
            </w:r>
          </w:p>
        </w:tc>
        <w:tc>
          <w:tcPr>
            <w:tcW w:w="1579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93 808,0</w:t>
            </w:r>
          </w:p>
        </w:tc>
        <w:tc>
          <w:tcPr>
            <w:tcW w:w="1540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93 808,0</w:t>
            </w:r>
          </w:p>
        </w:tc>
        <w:tc>
          <w:tcPr>
            <w:tcW w:w="1559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41 190,2</w:t>
            </w:r>
          </w:p>
        </w:tc>
        <w:tc>
          <w:tcPr>
            <w:tcW w:w="1045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43,9</w:t>
            </w:r>
          </w:p>
        </w:tc>
      </w:tr>
      <w:tr w:rsidR="00D733A8" w:rsidRPr="00437870" w:rsidTr="00C94EFC">
        <w:tc>
          <w:tcPr>
            <w:tcW w:w="575" w:type="dxa"/>
          </w:tcPr>
          <w:p w:rsidR="00D733A8" w:rsidRDefault="00D733A8" w:rsidP="004E40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4" w:type="dxa"/>
            <w:vAlign w:val="center"/>
          </w:tcPr>
          <w:p w:rsidR="00D733A8" w:rsidRPr="003D7E83" w:rsidRDefault="00D733A8" w:rsidP="009A45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«Развитие туризма»</w:t>
            </w:r>
          </w:p>
        </w:tc>
        <w:tc>
          <w:tcPr>
            <w:tcW w:w="1579" w:type="dxa"/>
            <w:vAlign w:val="center"/>
          </w:tcPr>
          <w:p w:rsidR="00D733A8" w:rsidRPr="003D7E83" w:rsidRDefault="00D733A8" w:rsidP="00050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40" w:type="dxa"/>
            <w:vAlign w:val="center"/>
          </w:tcPr>
          <w:p w:rsidR="00D733A8" w:rsidRPr="003D7E83" w:rsidRDefault="00D733A8" w:rsidP="00050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Align w:val="center"/>
          </w:tcPr>
          <w:p w:rsidR="00D733A8" w:rsidRPr="003D7E83" w:rsidRDefault="00D733A8" w:rsidP="00050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045" w:type="dxa"/>
            <w:vAlign w:val="center"/>
          </w:tcPr>
          <w:p w:rsidR="00D733A8" w:rsidRPr="003D7E83" w:rsidRDefault="00D733A8" w:rsidP="00050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E40AA" w:rsidRPr="00437870" w:rsidTr="00C94EFC">
        <w:tc>
          <w:tcPr>
            <w:tcW w:w="575" w:type="dxa"/>
          </w:tcPr>
          <w:p w:rsidR="004E40AA" w:rsidRPr="003D7E83" w:rsidRDefault="00CC2F17" w:rsidP="004E40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4" w:type="dxa"/>
            <w:vAlign w:val="center"/>
          </w:tcPr>
          <w:p w:rsidR="004E40AA" w:rsidRPr="003D7E83" w:rsidRDefault="004E40AA" w:rsidP="009A45D6">
            <w:pPr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 xml:space="preserve">«Охрана окружающей среды и рациональное природопользование»  </w:t>
            </w:r>
          </w:p>
        </w:tc>
        <w:tc>
          <w:tcPr>
            <w:tcW w:w="1579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24 992,5</w:t>
            </w:r>
          </w:p>
        </w:tc>
        <w:tc>
          <w:tcPr>
            <w:tcW w:w="1540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24 992,5</w:t>
            </w:r>
          </w:p>
        </w:tc>
        <w:tc>
          <w:tcPr>
            <w:tcW w:w="1559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11 256,5</w:t>
            </w:r>
          </w:p>
        </w:tc>
        <w:tc>
          <w:tcPr>
            <w:tcW w:w="1045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45,0</w:t>
            </w:r>
          </w:p>
        </w:tc>
      </w:tr>
      <w:tr w:rsidR="004E40AA" w:rsidRPr="00437870" w:rsidTr="00C94EFC">
        <w:tc>
          <w:tcPr>
            <w:tcW w:w="575" w:type="dxa"/>
          </w:tcPr>
          <w:p w:rsidR="004E40AA" w:rsidRPr="003D7E83" w:rsidRDefault="00CC2F17" w:rsidP="004E40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4" w:type="dxa"/>
            <w:vAlign w:val="center"/>
          </w:tcPr>
          <w:p w:rsidR="004E40AA" w:rsidRPr="003D7E83" w:rsidRDefault="004E40AA" w:rsidP="009A45D6">
            <w:pPr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 xml:space="preserve">«Развитие физической культуры и спорта»  </w:t>
            </w:r>
          </w:p>
        </w:tc>
        <w:tc>
          <w:tcPr>
            <w:tcW w:w="1579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16 821,6</w:t>
            </w:r>
          </w:p>
        </w:tc>
        <w:tc>
          <w:tcPr>
            <w:tcW w:w="1540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16 821,6</w:t>
            </w:r>
          </w:p>
        </w:tc>
        <w:tc>
          <w:tcPr>
            <w:tcW w:w="1559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3 676,9</w:t>
            </w:r>
          </w:p>
        </w:tc>
        <w:tc>
          <w:tcPr>
            <w:tcW w:w="1045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21,9</w:t>
            </w:r>
          </w:p>
        </w:tc>
      </w:tr>
      <w:tr w:rsidR="004E40AA" w:rsidRPr="00437870" w:rsidTr="00C94EFC">
        <w:tc>
          <w:tcPr>
            <w:tcW w:w="575" w:type="dxa"/>
          </w:tcPr>
          <w:p w:rsidR="004E40AA" w:rsidRPr="003D7E83" w:rsidRDefault="00CC2F17" w:rsidP="004E40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3544" w:type="dxa"/>
            <w:vAlign w:val="center"/>
          </w:tcPr>
          <w:p w:rsidR="004E40AA" w:rsidRPr="003D7E83" w:rsidRDefault="004E40AA" w:rsidP="009A45D6">
            <w:pPr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 xml:space="preserve">«Экономическое развитие и инновационная экономика»  </w:t>
            </w:r>
          </w:p>
        </w:tc>
        <w:tc>
          <w:tcPr>
            <w:tcW w:w="1579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1 120,6</w:t>
            </w:r>
          </w:p>
        </w:tc>
        <w:tc>
          <w:tcPr>
            <w:tcW w:w="1540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1 120,6</w:t>
            </w:r>
          </w:p>
        </w:tc>
        <w:tc>
          <w:tcPr>
            <w:tcW w:w="1559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797,3</w:t>
            </w:r>
          </w:p>
        </w:tc>
        <w:tc>
          <w:tcPr>
            <w:tcW w:w="1045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71,1</w:t>
            </w:r>
          </w:p>
        </w:tc>
      </w:tr>
      <w:tr w:rsidR="004E40AA" w:rsidRPr="00437870" w:rsidTr="00C94EFC">
        <w:tc>
          <w:tcPr>
            <w:tcW w:w="575" w:type="dxa"/>
          </w:tcPr>
          <w:p w:rsidR="004E40AA" w:rsidRPr="003D7E83" w:rsidRDefault="00CC2F17" w:rsidP="004E40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544" w:type="dxa"/>
            <w:vAlign w:val="center"/>
          </w:tcPr>
          <w:p w:rsidR="004E40AA" w:rsidRPr="003D7E83" w:rsidRDefault="004E40AA" w:rsidP="00786F28">
            <w:pPr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 xml:space="preserve">«Электронный муниципалитет»  </w:t>
            </w:r>
          </w:p>
        </w:tc>
        <w:tc>
          <w:tcPr>
            <w:tcW w:w="1579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17 784,9</w:t>
            </w:r>
          </w:p>
        </w:tc>
        <w:tc>
          <w:tcPr>
            <w:tcW w:w="1540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17 784,9</w:t>
            </w:r>
          </w:p>
        </w:tc>
        <w:tc>
          <w:tcPr>
            <w:tcW w:w="1559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8 469,0</w:t>
            </w:r>
          </w:p>
        </w:tc>
        <w:tc>
          <w:tcPr>
            <w:tcW w:w="1045" w:type="dxa"/>
            <w:vAlign w:val="center"/>
          </w:tcPr>
          <w:p w:rsidR="004E40AA" w:rsidRPr="003D7E83" w:rsidRDefault="00786895" w:rsidP="00050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47</w:t>
            </w:r>
            <w:r w:rsidR="004E40AA" w:rsidRPr="003D7E83">
              <w:rPr>
                <w:sz w:val="26"/>
                <w:szCs w:val="26"/>
              </w:rPr>
              <w:t>,6</w:t>
            </w:r>
          </w:p>
        </w:tc>
      </w:tr>
      <w:tr w:rsidR="004E40AA" w:rsidRPr="00437870" w:rsidTr="00C94EFC">
        <w:tc>
          <w:tcPr>
            <w:tcW w:w="575" w:type="dxa"/>
          </w:tcPr>
          <w:p w:rsidR="004E40AA" w:rsidRPr="003D7E83" w:rsidRDefault="00CC2F17" w:rsidP="004E40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544" w:type="dxa"/>
            <w:vAlign w:val="center"/>
          </w:tcPr>
          <w:p w:rsidR="004E40AA" w:rsidRPr="003D7E83" w:rsidRDefault="004E40AA" w:rsidP="00786F28">
            <w:pPr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«Развитие транспортной системы Октябрьско</w:t>
            </w:r>
            <w:r w:rsidR="00CC2F17">
              <w:rPr>
                <w:sz w:val="26"/>
                <w:szCs w:val="26"/>
              </w:rPr>
              <w:t>го</w:t>
            </w:r>
            <w:r w:rsidRPr="003D7E83">
              <w:rPr>
                <w:sz w:val="26"/>
                <w:szCs w:val="26"/>
              </w:rPr>
              <w:t xml:space="preserve"> район</w:t>
            </w:r>
            <w:r w:rsidR="00CC2F17">
              <w:rPr>
                <w:sz w:val="26"/>
                <w:szCs w:val="26"/>
              </w:rPr>
              <w:t>а</w:t>
            </w:r>
            <w:r w:rsidRPr="003D7E83"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1579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141 199,3</w:t>
            </w:r>
          </w:p>
        </w:tc>
        <w:tc>
          <w:tcPr>
            <w:tcW w:w="1540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141 199,3</w:t>
            </w:r>
          </w:p>
        </w:tc>
        <w:tc>
          <w:tcPr>
            <w:tcW w:w="1559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13 452,2</w:t>
            </w:r>
          </w:p>
        </w:tc>
        <w:tc>
          <w:tcPr>
            <w:tcW w:w="1045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9,5</w:t>
            </w:r>
          </w:p>
        </w:tc>
      </w:tr>
      <w:tr w:rsidR="004E40AA" w:rsidRPr="00437870" w:rsidTr="00C94EFC">
        <w:tc>
          <w:tcPr>
            <w:tcW w:w="575" w:type="dxa"/>
          </w:tcPr>
          <w:p w:rsidR="004E40AA" w:rsidRPr="003D7E83" w:rsidRDefault="006C6BC2" w:rsidP="004E40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544" w:type="dxa"/>
            <w:vAlign w:val="center"/>
          </w:tcPr>
          <w:p w:rsidR="004E40AA" w:rsidRPr="003D7E83" w:rsidRDefault="004E40AA" w:rsidP="006C6BC2">
            <w:pPr>
              <w:ind w:right="-106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 xml:space="preserve">«Развитие сельского хозяйства и регулирование рынков </w:t>
            </w:r>
            <w:r w:rsidR="006C6BC2">
              <w:rPr>
                <w:sz w:val="26"/>
                <w:szCs w:val="26"/>
              </w:rPr>
              <w:t>с</w:t>
            </w:r>
            <w:r w:rsidRPr="003D7E83">
              <w:rPr>
                <w:sz w:val="26"/>
                <w:szCs w:val="26"/>
              </w:rPr>
              <w:t xml:space="preserve">ельскохозяйственной продукции, сырья и продовольствия» </w:t>
            </w:r>
          </w:p>
        </w:tc>
        <w:tc>
          <w:tcPr>
            <w:tcW w:w="1579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88 788,4</w:t>
            </w:r>
          </w:p>
        </w:tc>
        <w:tc>
          <w:tcPr>
            <w:tcW w:w="1540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88 788,4</w:t>
            </w:r>
          </w:p>
        </w:tc>
        <w:tc>
          <w:tcPr>
            <w:tcW w:w="1559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6 750,8</w:t>
            </w:r>
          </w:p>
        </w:tc>
        <w:tc>
          <w:tcPr>
            <w:tcW w:w="1045" w:type="dxa"/>
            <w:vAlign w:val="center"/>
          </w:tcPr>
          <w:p w:rsidR="004E40AA" w:rsidRPr="003E059C" w:rsidRDefault="004E40AA" w:rsidP="00050CE3">
            <w:pPr>
              <w:jc w:val="center"/>
              <w:rPr>
                <w:sz w:val="26"/>
                <w:szCs w:val="26"/>
                <w:lang w:val="en-US"/>
              </w:rPr>
            </w:pPr>
            <w:r w:rsidRPr="003D7E83">
              <w:rPr>
                <w:sz w:val="26"/>
                <w:szCs w:val="26"/>
              </w:rPr>
              <w:t>7,6</w:t>
            </w:r>
          </w:p>
        </w:tc>
      </w:tr>
      <w:tr w:rsidR="004E40AA" w:rsidRPr="00437870" w:rsidTr="00C94EFC">
        <w:tc>
          <w:tcPr>
            <w:tcW w:w="575" w:type="dxa"/>
          </w:tcPr>
          <w:p w:rsidR="004E40AA" w:rsidRPr="003D7E83" w:rsidRDefault="006C6BC2" w:rsidP="004E40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544" w:type="dxa"/>
            <w:vAlign w:val="center"/>
          </w:tcPr>
          <w:p w:rsidR="004E40AA" w:rsidRPr="003D7E83" w:rsidRDefault="004E40AA" w:rsidP="00786F28">
            <w:pPr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«Энергоэффективность и развитие энергетики в Октябрьском районе»</w:t>
            </w:r>
          </w:p>
        </w:tc>
        <w:tc>
          <w:tcPr>
            <w:tcW w:w="1579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10 389,5</w:t>
            </w:r>
          </w:p>
        </w:tc>
        <w:tc>
          <w:tcPr>
            <w:tcW w:w="1540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10 389,5</w:t>
            </w:r>
          </w:p>
        </w:tc>
        <w:tc>
          <w:tcPr>
            <w:tcW w:w="1559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0</w:t>
            </w:r>
            <w:r w:rsidR="00AE5141">
              <w:rPr>
                <w:sz w:val="26"/>
                <w:szCs w:val="26"/>
              </w:rPr>
              <w:t>,0</w:t>
            </w:r>
          </w:p>
        </w:tc>
        <w:tc>
          <w:tcPr>
            <w:tcW w:w="1045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0</w:t>
            </w:r>
            <w:r w:rsidR="00AE5141">
              <w:rPr>
                <w:sz w:val="26"/>
                <w:szCs w:val="26"/>
              </w:rPr>
              <w:t>,0</w:t>
            </w:r>
          </w:p>
        </w:tc>
      </w:tr>
      <w:tr w:rsidR="004E40AA" w:rsidRPr="00437870" w:rsidTr="00C94EFC">
        <w:tc>
          <w:tcPr>
            <w:tcW w:w="575" w:type="dxa"/>
          </w:tcPr>
          <w:p w:rsidR="004E40AA" w:rsidRPr="003D7E83" w:rsidRDefault="006C6BC2" w:rsidP="004E40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544" w:type="dxa"/>
            <w:vAlign w:val="center"/>
          </w:tcPr>
          <w:p w:rsidR="004E40AA" w:rsidRPr="003D7E83" w:rsidRDefault="004E40AA" w:rsidP="00786F28">
            <w:pPr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 xml:space="preserve">«Развитие муниципального управления, муниципальной службы»  </w:t>
            </w:r>
          </w:p>
        </w:tc>
        <w:tc>
          <w:tcPr>
            <w:tcW w:w="1579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38 091,9</w:t>
            </w:r>
          </w:p>
        </w:tc>
        <w:tc>
          <w:tcPr>
            <w:tcW w:w="1540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38 091,9</w:t>
            </w:r>
          </w:p>
        </w:tc>
        <w:tc>
          <w:tcPr>
            <w:tcW w:w="1559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15 930,5</w:t>
            </w:r>
          </w:p>
        </w:tc>
        <w:tc>
          <w:tcPr>
            <w:tcW w:w="1045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41,8</w:t>
            </w:r>
          </w:p>
        </w:tc>
      </w:tr>
      <w:tr w:rsidR="004E40AA" w:rsidRPr="00437870" w:rsidTr="00C94EFC">
        <w:tc>
          <w:tcPr>
            <w:tcW w:w="575" w:type="dxa"/>
          </w:tcPr>
          <w:p w:rsidR="004E40AA" w:rsidRPr="003D7E83" w:rsidRDefault="006C6BC2" w:rsidP="004E40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544" w:type="dxa"/>
            <w:vAlign w:val="center"/>
          </w:tcPr>
          <w:p w:rsidR="004E40AA" w:rsidRPr="003D7E83" w:rsidRDefault="004E40AA" w:rsidP="00786F28">
            <w:pPr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 xml:space="preserve">«Управление муниципальными финансами»  </w:t>
            </w:r>
          </w:p>
        </w:tc>
        <w:tc>
          <w:tcPr>
            <w:tcW w:w="1579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18 727,0</w:t>
            </w:r>
          </w:p>
        </w:tc>
        <w:tc>
          <w:tcPr>
            <w:tcW w:w="1540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18 727,0</w:t>
            </w:r>
          </w:p>
        </w:tc>
        <w:tc>
          <w:tcPr>
            <w:tcW w:w="1559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6 631,6</w:t>
            </w:r>
          </w:p>
        </w:tc>
        <w:tc>
          <w:tcPr>
            <w:tcW w:w="1045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35,4</w:t>
            </w:r>
          </w:p>
        </w:tc>
      </w:tr>
      <w:tr w:rsidR="004E40AA" w:rsidRPr="00437870" w:rsidTr="00C94EFC">
        <w:tc>
          <w:tcPr>
            <w:tcW w:w="575" w:type="dxa"/>
          </w:tcPr>
          <w:p w:rsidR="004E40AA" w:rsidRPr="003D7E83" w:rsidRDefault="006C6BC2" w:rsidP="004E40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544" w:type="dxa"/>
            <w:vAlign w:val="center"/>
          </w:tcPr>
          <w:p w:rsidR="004E40AA" w:rsidRPr="003D7E83" w:rsidRDefault="004E40AA" w:rsidP="006C6BC2">
            <w:pPr>
              <w:ind w:right="-106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 xml:space="preserve">«Обеспечение </w:t>
            </w:r>
            <w:r w:rsidR="006C6BC2">
              <w:rPr>
                <w:sz w:val="26"/>
                <w:szCs w:val="26"/>
              </w:rPr>
              <w:t>об</w:t>
            </w:r>
            <w:r w:rsidRPr="003D7E83">
              <w:rPr>
                <w:sz w:val="26"/>
                <w:szCs w:val="26"/>
              </w:rPr>
              <w:t>щественного порядка и профилактика правонарушений»</w:t>
            </w:r>
          </w:p>
        </w:tc>
        <w:tc>
          <w:tcPr>
            <w:tcW w:w="1579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293,0</w:t>
            </w:r>
          </w:p>
        </w:tc>
        <w:tc>
          <w:tcPr>
            <w:tcW w:w="1540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293,0</w:t>
            </w:r>
          </w:p>
        </w:tc>
        <w:tc>
          <w:tcPr>
            <w:tcW w:w="1559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68,3</w:t>
            </w:r>
          </w:p>
        </w:tc>
        <w:tc>
          <w:tcPr>
            <w:tcW w:w="1045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23,3</w:t>
            </w:r>
          </w:p>
        </w:tc>
      </w:tr>
      <w:tr w:rsidR="006C6BC2" w:rsidRPr="00437870" w:rsidTr="00C94EFC">
        <w:tc>
          <w:tcPr>
            <w:tcW w:w="575" w:type="dxa"/>
          </w:tcPr>
          <w:p w:rsidR="006C6BC2" w:rsidRDefault="006C6BC2" w:rsidP="004E40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544" w:type="dxa"/>
            <w:vAlign w:val="center"/>
          </w:tcPr>
          <w:p w:rsidR="006C6BC2" w:rsidRPr="003D7E83" w:rsidRDefault="006C6BC2" w:rsidP="006C6BC2">
            <w:pPr>
              <w:ind w:right="-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«Развитие территориального общественного самоуправления»</w:t>
            </w:r>
          </w:p>
        </w:tc>
        <w:tc>
          <w:tcPr>
            <w:tcW w:w="1579" w:type="dxa"/>
            <w:vAlign w:val="center"/>
          </w:tcPr>
          <w:p w:rsidR="006C6BC2" w:rsidRPr="003D7E83" w:rsidRDefault="006C6BC2" w:rsidP="00050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40" w:type="dxa"/>
            <w:vAlign w:val="center"/>
          </w:tcPr>
          <w:p w:rsidR="006C6BC2" w:rsidRPr="003D7E83" w:rsidRDefault="006C6BC2" w:rsidP="00050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Align w:val="center"/>
          </w:tcPr>
          <w:p w:rsidR="006C6BC2" w:rsidRPr="003D7E83" w:rsidRDefault="006C6BC2" w:rsidP="00050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045" w:type="dxa"/>
            <w:vAlign w:val="center"/>
          </w:tcPr>
          <w:p w:rsidR="006C6BC2" w:rsidRPr="003D7E83" w:rsidRDefault="006C6BC2" w:rsidP="00050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E40AA" w:rsidRPr="00437870" w:rsidTr="00C94EFC">
        <w:tc>
          <w:tcPr>
            <w:tcW w:w="575" w:type="dxa"/>
          </w:tcPr>
          <w:p w:rsidR="004E40AA" w:rsidRPr="003D7E83" w:rsidRDefault="006C6BC2" w:rsidP="004E40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544" w:type="dxa"/>
            <w:vAlign w:val="center"/>
          </w:tcPr>
          <w:p w:rsidR="004E40AA" w:rsidRPr="003D7E83" w:rsidRDefault="004E40AA" w:rsidP="00786F28">
            <w:pPr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 xml:space="preserve">«Поддержка социально ориентированных некоммерческих организаций в Октябрьском районе»  </w:t>
            </w:r>
          </w:p>
        </w:tc>
        <w:tc>
          <w:tcPr>
            <w:tcW w:w="1579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1 173,3</w:t>
            </w:r>
          </w:p>
        </w:tc>
        <w:tc>
          <w:tcPr>
            <w:tcW w:w="1540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1 173,3</w:t>
            </w:r>
          </w:p>
        </w:tc>
        <w:tc>
          <w:tcPr>
            <w:tcW w:w="1559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53,6</w:t>
            </w:r>
          </w:p>
        </w:tc>
        <w:tc>
          <w:tcPr>
            <w:tcW w:w="1045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4,6</w:t>
            </w:r>
          </w:p>
        </w:tc>
      </w:tr>
      <w:tr w:rsidR="004E40AA" w:rsidRPr="00437870" w:rsidTr="00C94EFC">
        <w:tc>
          <w:tcPr>
            <w:tcW w:w="575" w:type="dxa"/>
          </w:tcPr>
          <w:p w:rsidR="004E40AA" w:rsidRPr="003D7E83" w:rsidRDefault="006C6BC2" w:rsidP="004E40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544" w:type="dxa"/>
            <w:vAlign w:val="center"/>
          </w:tcPr>
          <w:p w:rsidR="004E40AA" w:rsidRPr="003D7E83" w:rsidRDefault="004E40AA" w:rsidP="00786F28">
            <w:pPr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 xml:space="preserve">«Формирование современной городской среды на территории муниципального образования «Октябрьский район» </w:t>
            </w:r>
          </w:p>
        </w:tc>
        <w:tc>
          <w:tcPr>
            <w:tcW w:w="1579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52 185,2</w:t>
            </w:r>
          </w:p>
        </w:tc>
        <w:tc>
          <w:tcPr>
            <w:tcW w:w="1540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52 185,2</w:t>
            </w:r>
          </w:p>
        </w:tc>
        <w:tc>
          <w:tcPr>
            <w:tcW w:w="1559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0</w:t>
            </w:r>
            <w:r w:rsidR="00AB618C">
              <w:rPr>
                <w:sz w:val="26"/>
                <w:szCs w:val="26"/>
              </w:rPr>
              <w:t>,0</w:t>
            </w:r>
          </w:p>
        </w:tc>
        <w:tc>
          <w:tcPr>
            <w:tcW w:w="1045" w:type="dxa"/>
            <w:vAlign w:val="center"/>
          </w:tcPr>
          <w:p w:rsidR="004E40AA" w:rsidRPr="003D7E83" w:rsidRDefault="004E40AA" w:rsidP="00050CE3">
            <w:pPr>
              <w:jc w:val="center"/>
              <w:rPr>
                <w:sz w:val="26"/>
                <w:szCs w:val="26"/>
              </w:rPr>
            </w:pPr>
            <w:r w:rsidRPr="003D7E83">
              <w:rPr>
                <w:sz w:val="26"/>
                <w:szCs w:val="26"/>
              </w:rPr>
              <w:t>0</w:t>
            </w:r>
            <w:r w:rsidR="00AB618C">
              <w:rPr>
                <w:sz w:val="26"/>
                <w:szCs w:val="26"/>
              </w:rPr>
              <w:t>,0</w:t>
            </w:r>
          </w:p>
        </w:tc>
      </w:tr>
      <w:tr w:rsidR="006C6BC2" w:rsidRPr="00437870" w:rsidTr="00C94EFC">
        <w:tc>
          <w:tcPr>
            <w:tcW w:w="575" w:type="dxa"/>
          </w:tcPr>
          <w:p w:rsidR="006C6BC2" w:rsidRDefault="006C6BC2" w:rsidP="004E40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544" w:type="dxa"/>
            <w:vAlign w:val="center"/>
          </w:tcPr>
          <w:p w:rsidR="006C6BC2" w:rsidRPr="003D7E83" w:rsidRDefault="006C6BC2" w:rsidP="00786F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 формированию законопослушного поведения участников дорожного движения»</w:t>
            </w:r>
          </w:p>
        </w:tc>
        <w:tc>
          <w:tcPr>
            <w:tcW w:w="1579" w:type="dxa"/>
            <w:vAlign w:val="center"/>
          </w:tcPr>
          <w:p w:rsidR="006C6BC2" w:rsidRPr="003D7E83" w:rsidRDefault="006C6BC2" w:rsidP="00050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40" w:type="dxa"/>
            <w:vAlign w:val="center"/>
          </w:tcPr>
          <w:p w:rsidR="006C6BC2" w:rsidRPr="003D7E83" w:rsidRDefault="006C6BC2" w:rsidP="00050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Align w:val="center"/>
          </w:tcPr>
          <w:p w:rsidR="006C6BC2" w:rsidRPr="003D7E83" w:rsidRDefault="006C6BC2" w:rsidP="00050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045" w:type="dxa"/>
            <w:vAlign w:val="center"/>
          </w:tcPr>
          <w:p w:rsidR="006C6BC2" w:rsidRPr="003D7E83" w:rsidRDefault="006C6BC2" w:rsidP="00050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C6BC2" w:rsidRPr="00437870" w:rsidTr="00CE159F">
        <w:tc>
          <w:tcPr>
            <w:tcW w:w="575" w:type="dxa"/>
          </w:tcPr>
          <w:p w:rsidR="006C6BC2" w:rsidRDefault="006C6BC2" w:rsidP="006C6B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544" w:type="dxa"/>
          </w:tcPr>
          <w:p w:rsidR="006C6BC2" w:rsidRPr="00BA6BD6" w:rsidRDefault="006C6BC2" w:rsidP="006C6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  <w:tab w:val="left" w:pos="399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«Социальное сопровождение детей-инвалидов, детей с ОВЗ и семей их воспитывающих»</w:t>
            </w:r>
          </w:p>
        </w:tc>
        <w:tc>
          <w:tcPr>
            <w:tcW w:w="1579" w:type="dxa"/>
            <w:vAlign w:val="center"/>
          </w:tcPr>
          <w:p w:rsidR="006C6BC2" w:rsidRDefault="006C6BC2" w:rsidP="006C6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  <w:tab w:val="left" w:pos="399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6 471,5</w:t>
            </w:r>
          </w:p>
        </w:tc>
        <w:tc>
          <w:tcPr>
            <w:tcW w:w="1540" w:type="dxa"/>
            <w:vAlign w:val="center"/>
          </w:tcPr>
          <w:p w:rsidR="006C6BC2" w:rsidRDefault="006C6BC2" w:rsidP="006C6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  <w:tab w:val="left" w:pos="399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6 471,5</w:t>
            </w:r>
          </w:p>
        </w:tc>
        <w:tc>
          <w:tcPr>
            <w:tcW w:w="1559" w:type="dxa"/>
            <w:vAlign w:val="center"/>
          </w:tcPr>
          <w:p w:rsidR="006C6BC2" w:rsidRDefault="006C6BC2" w:rsidP="006C6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  <w:tab w:val="left" w:pos="399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187,5</w:t>
            </w:r>
          </w:p>
        </w:tc>
        <w:tc>
          <w:tcPr>
            <w:tcW w:w="1045" w:type="dxa"/>
            <w:vAlign w:val="center"/>
          </w:tcPr>
          <w:p w:rsidR="006C6BC2" w:rsidRDefault="006C6BC2" w:rsidP="006C6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  <w:tab w:val="left" w:pos="399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</w:t>
            </w:r>
          </w:p>
        </w:tc>
      </w:tr>
      <w:tr w:rsidR="006C6BC2" w:rsidRPr="00437870" w:rsidTr="00CE159F">
        <w:tc>
          <w:tcPr>
            <w:tcW w:w="575" w:type="dxa"/>
          </w:tcPr>
          <w:p w:rsidR="006C6BC2" w:rsidRDefault="006C6BC2" w:rsidP="006C6B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544" w:type="dxa"/>
          </w:tcPr>
          <w:p w:rsidR="006C6BC2" w:rsidRPr="00BA6BD6" w:rsidRDefault="006C6BC2" w:rsidP="006C6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  <w:tab w:val="left" w:pos="399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«Поддержка общественных инициатив в Октябрьском районе»</w:t>
            </w:r>
          </w:p>
        </w:tc>
        <w:tc>
          <w:tcPr>
            <w:tcW w:w="1579" w:type="dxa"/>
            <w:vAlign w:val="center"/>
          </w:tcPr>
          <w:p w:rsidR="006C6BC2" w:rsidRDefault="006C6BC2" w:rsidP="006C6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  <w:tab w:val="left" w:pos="399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540" w:type="dxa"/>
            <w:vAlign w:val="center"/>
          </w:tcPr>
          <w:p w:rsidR="006C6BC2" w:rsidRDefault="006C6BC2" w:rsidP="006C6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  <w:tab w:val="left" w:pos="399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559" w:type="dxa"/>
            <w:vAlign w:val="center"/>
          </w:tcPr>
          <w:p w:rsidR="006C6BC2" w:rsidRDefault="006C6BC2" w:rsidP="006C6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  <w:tab w:val="left" w:pos="399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965D3C">
              <w:rPr>
                <w:sz w:val="26"/>
                <w:szCs w:val="26"/>
              </w:rPr>
              <w:t>,0</w:t>
            </w:r>
          </w:p>
        </w:tc>
        <w:tc>
          <w:tcPr>
            <w:tcW w:w="1045" w:type="dxa"/>
            <w:vAlign w:val="center"/>
          </w:tcPr>
          <w:p w:rsidR="006C6BC2" w:rsidRDefault="006C6BC2" w:rsidP="006C6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  <w:tab w:val="left" w:pos="399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965D3C">
              <w:rPr>
                <w:sz w:val="26"/>
                <w:szCs w:val="26"/>
              </w:rPr>
              <w:t>,0</w:t>
            </w:r>
          </w:p>
        </w:tc>
      </w:tr>
      <w:tr w:rsidR="006C6BC2" w:rsidRPr="00437870" w:rsidTr="00CE159F">
        <w:tc>
          <w:tcPr>
            <w:tcW w:w="575" w:type="dxa"/>
          </w:tcPr>
          <w:p w:rsidR="006C6BC2" w:rsidRDefault="006C6BC2" w:rsidP="006C6B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544" w:type="dxa"/>
          </w:tcPr>
          <w:p w:rsidR="006C6BC2" w:rsidRDefault="006C6BC2" w:rsidP="006C6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  <w:tab w:val="left" w:pos="399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«Одаренные дети Октябрьского района»</w:t>
            </w:r>
          </w:p>
        </w:tc>
        <w:tc>
          <w:tcPr>
            <w:tcW w:w="1579" w:type="dxa"/>
            <w:vAlign w:val="center"/>
          </w:tcPr>
          <w:p w:rsidR="006C6BC2" w:rsidRDefault="006C6BC2" w:rsidP="006C6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  <w:tab w:val="left" w:pos="399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132,8</w:t>
            </w:r>
          </w:p>
        </w:tc>
        <w:tc>
          <w:tcPr>
            <w:tcW w:w="1540" w:type="dxa"/>
            <w:vAlign w:val="center"/>
          </w:tcPr>
          <w:p w:rsidR="006C6BC2" w:rsidRDefault="006C6BC2" w:rsidP="006C6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  <w:tab w:val="left" w:pos="399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132,8</w:t>
            </w:r>
          </w:p>
        </w:tc>
        <w:tc>
          <w:tcPr>
            <w:tcW w:w="1559" w:type="dxa"/>
            <w:vAlign w:val="center"/>
          </w:tcPr>
          <w:p w:rsidR="006C6BC2" w:rsidRDefault="006C6BC2" w:rsidP="006C6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  <w:tab w:val="left" w:pos="399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99,6</w:t>
            </w:r>
          </w:p>
        </w:tc>
        <w:tc>
          <w:tcPr>
            <w:tcW w:w="1045" w:type="dxa"/>
            <w:vAlign w:val="center"/>
          </w:tcPr>
          <w:p w:rsidR="006C6BC2" w:rsidRDefault="006C6BC2" w:rsidP="006C6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  <w:tab w:val="left" w:pos="399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="00965D3C">
              <w:rPr>
                <w:sz w:val="26"/>
                <w:szCs w:val="26"/>
              </w:rPr>
              <w:t>,0</w:t>
            </w:r>
          </w:p>
        </w:tc>
      </w:tr>
      <w:tr w:rsidR="006C6BC2" w:rsidRPr="00437870" w:rsidTr="00CE159F">
        <w:tc>
          <w:tcPr>
            <w:tcW w:w="575" w:type="dxa"/>
          </w:tcPr>
          <w:p w:rsidR="006C6BC2" w:rsidRDefault="006C6BC2" w:rsidP="006C6B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3544" w:type="dxa"/>
          </w:tcPr>
          <w:p w:rsidR="006C6BC2" w:rsidRPr="00BA6BD6" w:rsidRDefault="006C6BC2" w:rsidP="006C6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  <w:tab w:val="left" w:pos="399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«Поддержка казачьих обществ в Октябрьском районе»</w:t>
            </w:r>
          </w:p>
        </w:tc>
        <w:tc>
          <w:tcPr>
            <w:tcW w:w="1579" w:type="dxa"/>
            <w:vAlign w:val="center"/>
          </w:tcPr>
          <w:p w:rsidR="006C6BC2" w:rsidRDefault="006C6BC2" w:rsidP="006C6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  <w:tab w:val="left" w:pos="399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14 154,7</w:t>
            </w:r>
          </w:p>
        </w:tc>
        <w:tc>
          <w:tcPr>
            <w:tcW w:w="1540" w:type="dxa"/>
            <w:vAlign w:val="center"/>
          </w:tcPr>
          <w:p w:rsidR="006C6BC2" w:rsidRDefault="006C6BC2" w:rsidP="006C6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  <w:tab w:val="left" w:pos="399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14 154,7</w:t>
            </w:r>
          </w:p>
        </w:tc>
        <w:tc>
          <w:tcPr>
            <w:tcW w:w="1559" w:type="dxa"/>
            <w:vAlign w:val="center"/>
          </w:tcPr>
          <w:p w:rsidR="006C6BC2" w:rsidRDefault="006C6BC2" w:rsidP="006C6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  <w:tab w:val="left" w:pos="399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6 388,9</w:t>
            </w:r>
          </w:p>
        </w:tc>
        <w:tc>
          <w:tcPr>
            <w:tcW w:w="1045" w:type="dxa"/>
            <w:vAlign w:val="center"/>
          </w:tcPr>
          <w:p w:rsidR="006C6BC2" w:rsidRDefault="006C6BC2" w:rsidP="006C6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  <w:tab w:val="left" w:pos="399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45,1</w:t>
            </w:r>
          </w:p>
        </w:tc>
      </w:tr>
      <w:tr w:rsidR="00657086" w:rsidRPr="00437870" w:rsidTr="00C94EFC">
        <w:tc>
          <w:tcPr>
            <w:tcW w:w="575" w:type="dxa"/>
          </w:tcPr>
          <w:p w:rsidR="00657086" w:rsidRPr="00437870" w:rsidRDefault="00657086" w:rsidP="006570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657086" w:rsidRPr="00437870" w:rsidRDefault="00657086" w:rsidP="00657086">
            <w:pPr>
              <w:rPr>
                <w:sz w:val="26"/>
                <w:szCs w:val="26"/>
              </w:rPr>
            </w:pPr>
            <w:r w:rsidRPr="00437870">
              <w:rPr>
                <w:sz w:val="26"/>
                <w:szCs w:val="26"/>
              </w:rPr>
              <w:t>Всего расходов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1579" w:type="dxa"/>
            <w:vAlign w:val="center"/>
          </w:tcPr>
          <w:p w:rsidR="00657086" w:rsidRPr="00437870" w:rsidRDefault="00657086" w:rsidP="006570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2 224 925,2</w:t>
            </w:r>
          </w:p>
        </w:tc>
        <w:tc>
          <w:tcPr>
            <w:tcW w:w="1540" w:type="dxa"/>
            <w:vAlign w:val="center"/>
          </w:tcPr>
          <w:p w:rsidR="00657086" w:rsidRPr="00437870" w:rsidRDefault="00657086" w:rsidP="006570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2 224 925,2</w:t>
            </w:r>
          </w:p>
        </w:tc>
        <w:tc>
          <w:tcPr>
            <w:tcW w:w="1559" w:type="dxa"/>
            <w:vAlign w:val="center"/>
          </w:tcPr>
          <w:p w:rsidR="00657086" w:rsidRPr="00437870" w:rsidRDefault="00657086" w:rsidP="006570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858 420,8</w:t>
            </w:r>
          </w:p>
        </w:tc>
        <w:tc>
          <w:tcPr>
            <w:tcW w:w="1045" w:type="dxa"/>
            <w:vAlign w:val="center"/>
          </w:tcPr>
          <w:p w:rsidR="00657086" w:rsidRPr="00745CBC" w:rsidRDefault="00657086" w:rsidP="00657086">
            <w:pPr>
              <w:jc w:val="center"/>
              <w:rPr>
                <w:sz w:val="26"/>
                <w:szCs w:val="26"/>
                <w:lang w:val="en-US"/>
              </w:rPr>
            </w:pPr>
            <w:r w:rsidRPr="00437870">
              <w:rPr>
                <w:sz w:val="26"/>
                <w:szCs w:val="26"/>
              </w:rPr>
              <w:t>38,</w:t>
            </w:r>
            <w:r>
              <w:rPr>
                <w:sz w:val="26"/>
                <w:szCs w:val="26"/>
              </w:rPr>
              <w:t>6</w:t>
            </w:r>
          </w:p>
        </w:tc>
      </w:tr>
    </w:tbl>
    <w:p w:rsidR="003D7E83" w:rsidRDefault="003D7E83" w:rsidP="00F47940">
      <w:pPr>
        <w:tabs>
          <w:tab w:val="left" w:pos="142"/>
          <w:tab w:val="left" w:pos="3994"/>
        </w:tabs>
        <w:ind w:firstLine="709"/>
        <w:jc w:val="right"/>
        <w:rPr>
          <w:sz w:val="26"/>
          <w:szCs w:val="26"/>
        </w:rPr>
      </w:pPr>
    </w:p>
    <w:bookmarkEnd w:id="15"/>
    <w:p w:rsidR="00723382" w:rsidRDefault="00723382" w:rsidP="00723382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7A2EEB">
        <w:rPr>
          <w:sz w:val="28"/>
          <w:szCs w:val="28"/>
        </w:rPr>
        <w:t>В наибольшей степени (более 40 %)</w:t>
      </w:r>
      <w:r w:rsidR="00CE159F">
        <w:rPr>
          <w:sz w:val="28"/>
          <w:szCs w:val="28"/>
        </w:rPr>
        <w:t xml:space="preserve"> в 1 полугодии 2019 года</w:t>
      </w:r>
      <w:r w:rsidRPr="007A2EEB">
        <w:rPr>
          <w:sz w:val="28"/>
          <w:szCs w:val="28"/>
        </w:rPr>
        <w:t xml:space="preserve"> исполнены следующие программы:</w:t>
      </w:r>
    </w:p>
    <w:p w:rsidR="00723382" w:rsidRDefault="00723382" w:rsidP="00723382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22A5" w:rsidRPr="006F22A5">
        <w:rPr>
          <w:sz w:val="28"/>
          <w:szCs w:val="28"/>
        </w:rPr>
        <w:t xml:space="preserve"> </w:t>
      </w:r>
      <w:r>
        <w:rPr>
          <w:sz w:val="28"/>
          <w:szCs w:val="28"/>
        </w:rPr>
        <w:t>«Одаренные дети Октябрьского района» - 75</w:t>
      </w:r>
      <w:r w:rsidR="00647C84">
        <w:rPr>
          <w:sz w:val="28"/>
          <w:szCs w:val="28"/>
        </w:rPr>
        <w:t xml:space="preserve">,0 </w:t>
      </w:r>
      <w:r>
        <w:rPr>
          <w:sz w:val="28"/>
          <w:szCs w:val="28"/>
        </w:rPr>
        <w:t>%;</w:t>
      </w:r>
    </w:p>
    <w:p w:rsidR="00C97CFE" w:rsidRPr="007A2EEB" w:rsidRDefault="00C97CFE" w:rsidP="00723382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«Экономическое развитие и инновационная экономика» - 71,1 %;</w:t>
      </w:r>
    </w:p>
    <w:p w:rsidR="00723382" w:rsidRDefault="00723382" w:rsidP="00723382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CC111F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CC111F">
        <w:rPr>
          <w:sz w:val="28"/>
          <w:szCs w:val="28"/>
        </w:rPr>
        <w:t>Социальная поддержка граждан</w:t>
      </w:r>
      <w:r>
        <w:rPr>
          <w:sz w:val="28"/>
          <w:szCs w:val="28"/>
        </w:rPr>
        <w:t>»</w:t>
      </w:r>
      <w:r w:rsidRPr="00CC111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56,8 </w:t>
      </w:r>
      <w:r w:rsidRPr="00CC111F">
        <w:rPr>
          <w:sz w:val="28"/>
          <w:szCs w:val="28"/>
        </w:rPr>
        <w:t>%;</w:t>
      </w:r>
    </w:p>
    <w:p w:rsidR="00723382" w:rsidRDefault="00723382" w:rsidP="00723382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CC111F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CC111F">
        <w:rPr>
          <w:sz w:val="28"/>
          <w:szCs w:val="28"/>
        </w:rPr>
        <w:t>Электронный муниципалитет</w:t>
      </w:r>
      <w:r>
        <w:rPr>
          <w:sz w:val="28"/>
          <w:szCs w:val="28"/>
        </w:rPr>
        <w:t>»</w:t>
      </w:r>
      <w:r w:rsidRPr="00CC111F">
        <w:rPr>
          <w:sz w:val="28"/>
          <w:szCs w:val="28"/>
        </w:rPr>
        <w:t xml:space="preserve"> - </w:t>
      </w:r>
      <w:r>
        <w:rPr>
          <w:sz w:val="28"/>
          <w:szCs w:val="28"/>
        </w:rPr>
        <w:t>47,6</w:t>
      </w:r>
      <w:r w:rsidRPr="00CC111F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CC111F">
        <w:rPr>
          <w:sz w:val="28"/>
          <w:szCs w:val="28"/>
        </w:rPr>
        <w:t>;</w:t>
      </w:r>
    </w:p>
    <w:p w:rsidR="00723382" w:rsidRPr="00CC111F" w:rsidRDefault="00723382" w:rsidP="00723382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«Поддержка казачьих обществ в Октябрьском районе» - 45,1</w:t>
      </w:r>
      <w:r w:rsidR="00C97CFE">
        <w:rPr>
          <w:sz w:val="28"/>
          <w:szCs w:val="28"/>
        </w:rPr>
        <w:t xml:space="preserve"> </w:t>
      </w:r>
      <w:r>
        <w:rPr>
          <w:sz w:val="28"/>
          <w:szCs w:val="28"/>
        </w:rPr>
        <w:t>%;</w:t>
      </w:r>
    </w:p>
    <w:p w:rsidR="00723382" w:rsidRDefault="00723382" w:rsidP="00723382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CC111F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CC111F">
        <w:rPr>
          <w:sz w:val="28"/>
          <w:szCs w:val="28"/>
        </w:rPr>
        <w:t>Охрана окружающей среды и рациональное природопользование</w:t>
      </w:r>
      <w:r>
        <w:rPr>
          <w:sz w:val="28"/>
          <w:szCs w:val="28"/>
        </w:rPr>
        <w:t>»</w:t>
      </w:r>
      <w:r w:rsidRPr="00CC111F">
        <w:rPr>
          <w:sz w:val="28"/>
          <w:szCs w:val="28"/>
        </w:rPr>
        <w:t xml:space="preserve"> - </w:t>
      </w:r>
      <w:r>
        <w:rPr>
          <w:sz w:val="28"/>
          <w:szCs w:val="28"/>
        </w:rPr>
        <w:t>45</w:t>
      </w:r>
      <w:r w:rsidR="00C97CFE">
        <w:rPr>
          <w:sz w:val="28"/>
          <w:szCs w:val="28"/>
        </w:rPr>
        <w:t xml:space="preserve">,0 </w:t>
      </w:r>
      <w:r>
        <w:rPr>
          <w:sz w:val="28"/>
          <w:szCs w:val="28"/>
        </w:rPr>
        <w:t>%</w:t>
      </w:r>
      <w:r w:rsidRPr="00CC111F">
        <w:rPr>
          <w:sz w:val="28"/>
          <w:szCs w:val="28"/>
        </w:rPr>
        <w:t>;</w:t>
      </w:r>
    </w:p>
    <w:p w:rsidR="00723382" w:rsidRPr="00CC111F" w:rsidRDefault="00723382" w:rsidP="00723382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CC111F">
        <w:rPr>
          <w:sz w:val="28"/>
          <w:szCs w:val="28"/>
        </w:rPr>
        <w:t>-</w:t>
      </w:r>
      <w:r>
        <w:rPr>
          <w:sz w:val="28"/>
          <w:szCs w:val="28"/>
        </w:rPr>
        <w:t xml:space="preserve"> «</w:t>
      </w:r>
      <w:r w:rsidRPr="00CC111F">
        <w:rPr>
          <w:sz w:val="28"/>
          <w:szCs w:val="28"/>
        </w:rPr>
        <w:t>Развитие культуры</w:t>
      </w:r>
      <w:r>
        <w:rPr>
          <w:sz w:val="28"/>
          <w:szCs w:val="28"/>
        </w:rPr>
        <w:t>»</w:t>
      </w:r>
      <w:r w:rsidRPr="00CC111F">
        <w:rPr>
          <w:sz w:val="28"/>
          <w:szCs w:val="28"/>
        </w:rPr>
        <w:t xml:space="preserve"> - 43,</w:t>
      </w:r>
      <w:r>
        <w:rPr>
          <w:sz w:val="28"/>
          <w:szCs w:val="28"/>
        </w:rPr>
        <w:t>9</w:t>
      </w:r>
      <w:r w:rsidRPr="00CC111F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CC111F">
        <w:rPr>
          <w:sz w:val="28"/>
          <w:szCs w:val="28"/>
        </w:rPr>
        <w:t>;</w:t>
      </w:r>
    </w:p>
    <w:p w:rsidR="00723382" w:rsidRPr="00CC111F" w:rsidRDefault="00723382" w:rsidP="00723382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CC111F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CC111F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>»</w:t>
      </w:r>
      <w:r w:rsidRPr="00CC111F">
        <w:rPr>
          <w:sz w:val="28"/>
          <w:szCs w:val="28"/>
        </w:rPr>
        <w:t xml:space="preserve"> - </w:t>
      </w:r>
      <w:r>
        <w:rPr>
          <w:sz w:val="28"/>
          <w:szCs w:val="28"/>
        </w:rPr>
        <w:t>42,6</w:t>
      </w:r>
      <w:r w:rsidRPr="00CC111F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CC111F">
        <w:rPr>
          <w:sz w:val="28"/>
          <w:szCs w:val="28"/>
        </w:rPr>
        <w:t>;</w:t>
      </w:r>
    </w:p>
    <w:p w:rsidR="00723382" w:rsidRDefault="00723382" w:rsidP="00723382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CC111F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CC111F">
        <w:rPr>
          <w:sz w:val="28"/>
          <w:szCs w:val="28"/>
        </w:rPr>
        <w:t>Развитие муниципального управления, муниципальной службы</w:t>
      </w:r>
      <w:r>
        <w:rPr>
          <w:sz w:val="28"/>
          <w:szCs w:val="28"/>
        </w:rPr>
        <w:t>»</w:t>
      </w:r>
      <w:r w:rsidRPr="00CC111F">
        <w:rPr>
          <w:sz w:val="28"/>
          <w:szCs w:val="28"/>
        </w:rPr>
        <w:t xml:space="preserve"> - </w:t>
      </w:r>
      <w:r>
        <w:rPr>
          <w:sz w:val="28"/>
          <w:szCs w:val="28"/>
        </w:rPr>
        <w:t>41,8</w:t>
      </w:r>
      <w:r w:rsidRPr="00CC111F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="00C97CFE">
        <w:rPr>
          <w:sz w:val="28"/>
          <w:szCs w:val="28"/>
        </w:rPr>
        <w:t>.</w:t>
      </w:r>
    </w:p>
    <w:p w:rsidR="00723382" w:rsidRDefault="00723382" w:rsidP="00723382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</w:p>
    <w:p w:rsidR="00723382" w:rsidRPr="007A2EEB" w:rsidRDefault="00723382" w:rsidP="00723382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7A2EEB">
        <w:rPr>
          <w:sz w:val="28"/>
          <w:szCs w:val="28"/>
        </w:rPr>
        <w:t xml:space="preserve"> С нулевым исполнением </w:t>
      </w:r>
      <w:r w:rsidR="00C97CFE">
        <w:rPr>
          <w:sz w:val="28"/>
          <w:szCs w:val="28"/>
        </w:rPr>
        <w:t>в</w:t>
      </w:r>
      <w:r w:rsidRPr="007A2EEB">
        <w:rPr>
          <w:sz w:val="28"/>
          <w:szCs w:val="28"/>
        </w:rPr>
        <w:t xml:space="preserve"> 1 полугоди</w:t>
      </w:r>
      <w:r w:rsidR="00C97CFE">
        <w:rPr>
          <w:sz w:val="28"/>
          <w:szCs w:val="28"/>
        </w:rPr>
        <w:t>и</w:t>
      </w:r>
      <w:r w:rsidRPr="007A2EE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A2EEB">
        <w:rPr>
          <w:sz w:val="28"/>
          <w:szCs w:val="28"/>
        </w:rPr>
        <w:t xml:space="preserve"> года следующие программы:</w:t>
      </w:r>
    </w:p>
    <w:p w:rsidR="00723382" w:rsidRDefault="00723382" w:rsidP="00723382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CC111F">
        <w:rPr>
          <w:sz w:val="28"/>
          <w:szCs w:val="28"/>
        </w:rPr>
        <w:t xml:space="preserve">- </w:t>
      </w:r>
      <w:r>
        <w:rPr>
          <w:sz w:val="28"/>
          <w:szCs w:val="28"/>
        </w:rPr>
        <w:t>«Энергоэффективность и развитие энергетики в Октябрьском районе»;</w:t>
      </w:r>
      <w:r w:rsidRPr="00CC111F">
        <w:rPr>
          <w:sz w:val="28"/>
          <w:szCs w:val="28"/>
        </w:rPr>
        <w:t xml:space="preserve">  </w:t>
      </w:r>
    </w:p>
    <w:p w:rsidR="00723382" w:rsidRDefault="00723382" w:rsidP="00723382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7CFE">
        <w:rPr>
          <w:sz w:val="28"/>
          <w:szCs w:val="28"/>
        </w:rPr>
        <w:t xml:space="preserve"> </w:t>
      </w:r>
      <w:r>
        <w:rPr>
          <w:sz w:val="28"/>
          <w:szCs w:val="28"/>
        </w:rPr>
        <w:t>«Формирование современной городской среды на территории муниципального образования «Октябрьский район»;</w:t>
      </w:r>
    </w:p>
    <w:p w:rsidR="00723382" w:rsidRDefault="00723382" w:rsidP="00723382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2EEB">
        <w:rPr>
          <w:sz w:val="28"/>
          <w:szCs w:val="28"/>
        </w:rPr>
        <w:t xml:space="preserve">«Поддержка </w:t>
      </w:r>
      <w:r>
        <w:rPr>
          <w:sz w:val="28"/>
          <w:szCs w:val="28"/>
        </w:rPr>
        <w:t>общественных инициатив в Октябрьском районе</w:t>
      </w:r>
      <w:r w:rsidRPr="007A2EE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23382" w:rsidRDefault="00723382" w:rsidP="00723382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</w:p>
    <w:p w:rsidR="00723382" w:rsidRDefault="00A152A7" w:rsidP="00723382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н</w:t>
      </w:r>
      <w:r w:rsidR="00723382">
        <w:rPr>
          <w:sz w:val="28"/>
          <w:szCs w:val="28"/>
        </w:rPr>
        <w:t>изк</w:t>
      </w:r>
      <w:r w:rsidR="009F2497">
        <w:rPr>
          <w:sz w:val="28"/>
          <w:szCs w:val="28"/>
        </w:rPr>
        <w:t>ий объем</w:t>
      </w:r>
      <w:r w:rsidR="00723382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</w:t>
      </w:r>
      <w:r w:rsidR="009F2497">
        <w:rPr>
          <w:sz w:val="28"/>
          <w:szCs w:val="28"/>
        </w:rPr>
        <w:t>я в 1 полугодии 2019 года осуществлен</w:t>
      </w:r>
      <w:r w:rsidR="00723382">
        <w:rPr>
          <w:sz w:val="28"/>
          <w:szCs w:val="28"/>
        </w:rPr>
        <w:t xml:space="preserve"> по следующим программам:</w:t>
      </w:r>
    </w:p>
    <w:p w:rsidR="00723382" w:rsidRDefault="00723382" w:rsidP="00723382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«Социальное сопровождение детей-инвалидов, детей с ОВЗ и семей их воспитывающих»</w:t>
      </w:r>
      <w:r w:rsidR="009F249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F2497">
        <w:rPr>
          <w:sz w:val="28"/>
          <w:szCs w:val="28"/>
        </w:rPr>
        <w:t xml:space="preserve"> </w:t>
      </w:r>
      <w:r>
        <w:rPr>
          <w:sz w:val="28"/>
          <w:szCs w:val="28"/>
        </w:rPr>
        <w:t>2,9</w:t>
      </w:r>
      <w:r w:rsidR="009F2497">
        <w:rPr>
          <w:sz w:val="28"/>
          <w:szCs w:val="28"/>
        </w:rPr>
        <w:t xml:space="preserve"> </w:t>
      </w:r>
      <w:r>
        <w:rPr>
          <w:sz w:val="28"/>
          <w:szCs w:val="28"/>
        </w:rPr>
        <w:t>%;</w:t>
      </w:r>
    </w:p>
    <w:p w:rsidR="009F2497" w:rsidRDefault="009F2497" w:rsidP="009F2497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«Молодежь Октябрьского района» - 3,0 %;</w:t>
      </w:r>
    </w:p>
    <w:p w:rsidR="00723382" w:rsidRDefault="00723382" w:rsidP="00723382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«Поддержка социально ориентированных некоммерческих организаций в Октябрьском районе» - 4,6</w:t>
      </w:r>
      <w:r w:rsidR="00EF3142">
        <w:rPr>
          <w:sz w:val="28"/>
          <w:szCs w:val="28"/>
        </w:rPr>
        <w:t xml:space="preserve"> </w:t>
      </w:r>
      <w:r>
        <w:rPr>
          <w:sz w:val="28"/>
          <w:szCs w:val="28"/>
        </w:rPr>
        <w:t>%;</w:t>
      </w:r>
    </w:p>
    <w:p w:rsidR="00723382" w:rsidRDefault="00723382" w:rsidP="00723382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3142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продовольствия»</w:t>
      </w:r>
      <w:r w:rsidR="00EF3142">
        <w:rPr>
          <w:sz w:val="28"/>
          <w:szCs w:val="28"/>
        </w:rPr>
        <w:t xml:space="preserve"> </w:t>
      </w:r>
      <w:r>
        <w:rPr>
          <w:sz w:val="28"/>
          <w:szCs w:val="28"/>
        </w:rPr>
        <w:t>- 7,6</w:t>
      </w:r>
      <w:r w:rsidR="00EF3142">
        <w:rPr>
          <w:sz w:val="28"/>
          <w:szCs w:val="28"/>
        </w:rPr>
        <w:t xml:space="preserve"> </w:t>
      </w:r>
      <w:r>
        <w:rPr>
          <w:sz w:val="28"/>
          <w:szCs w:val="28"/>
        </w:rPr>
        <w:t>%;</w:t>
      </w:r>
    </w:p>
    <w:p w:rsidR="00EF3142" w:rsidRDefault="00723382" w:rsidP="00723382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«Развитие транспортной системы Октябрьского района»</w:t>
      </w:r>
      <w:r w:rsidR="00EF3142">
        <w:rPr>
          <w:sz w:val="28"/>
          <w:szCs w:val="28"/>
        </w:rPr>
        <w:t xml:space="preserve"> </w:t>
      </w:r>
      <w:r>
        <w:rPr>
          <w:sz w:val="28"/>
          <w:szCs w:val="28"/>
        </w:rPr>
        <w:t>- 9,5</w:t>
      </w:r>
      <w:r w:rsidR="00EF3142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EF3142" w:rsidRDefault="00EF3142" w:rsidP="00EF3142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«Территориальное планирование и обеспечение доступным и комфортным жильем населения Октябрьского района» - 12,7 %;</w:t>
      </w:r>
    </w:p>
    <w:p w:rsidR="00B802DE" w:rsidRDefault="00EF3142" w:rsidP="00EF3142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«Обеспечение качественными жилищно-коммунальными услугами населения Октябрьского района» - </w:t>
      </w:r>
      <w:r w:rsidR="00B802DE">
        <w:rPr>
          <w:sz w:val="28"/>
          <w:szCs w:val="28"/>
        </w:rPr>
        <w:t>16,6 %;</w:t>
      </w:r>
    </w:p>
    <w:p w:rsidR="00723382" w:rsidRPr="00CC111F" w:rsidRDefault="00B802DE" w:rsidP="00EF3142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21BC">
        <w:rPr>
          <w:sz w:val="28"/>
          <w:szCs w:val="28"/>
        </w:rPr>
        <w:t>«Развитие здравоохранения» - 17,5 %</w:t>
      </w:r>
      <w:r w:rsidR="00723382">
        <w:rPr>
          <w:sz w:val="28"/>
          <w:szCs w:val="28"/>
        </w:rPr>
        <w:t>.</w:t>
      </w:r>
    </w:p>
    <w:p w:rsidR="00723382" w:rsidRPr="007A2EEB" w:rsidRDefault="00723382" w:rsidP="00723382">
      <w:pPr>
        <w:tabs>
          <w:tab w:val="left" w:pos="142"/>
          <w:tab w:val="left" w:pos="3994"/>
        </w:tabs>
        <w:ind w:firstLine="709"/>
        <w:jc w:val="both"/>
        <w:rPr>
          <w:sz w:val="10"/>
          <w:szCs w:val="10"/>
        </w:rPr>
      </w:pPr>
    </w:p>
    <w:p w:rsidR="00723382" w:rsidRPr="00D52C68" w:rsidRDefault="00723382" w:rsidP="00723382">
      <w:pPr>
        <w:tabs>
          <w:tab w:val="left" w:pos="142"/>
        </w:tabs>
        <w:ind w:firstLine="709"/>
        <w:jc w:val="both"/>
        <w:rPr>
          <w:b/>
          <w:bCs/>
          <w:i/>
          <w:sz w:val="28"/>
          <w:szCs w:val="28"/>
        </w:rPr>
      </w:pPr>
      <w:r w:rsidRPr="00D52C68">
        <w:rPr>
          <w:b/>
          <w:bCs/>
          <w:i/>
          <w:sz w:val="28"/>
          <w:szCs w:val="28"/>
        </w:rPr>
        <w:t>Проведенный анализ показал, что бюджетные ассигнования, выделенные на финансовое обеспечение муниципальных программ, имеют низкий процент исполнения (38,6 %).</w:t>
      </w:r>
    </w:p>
    <w:p w:rsidR="00723382" w:rsidRPr="00D52C68" w:rsidRDefault="00723382" w:rsidP="00723382">
      <w:pPr>
        <w:tabs>
          <w:tab w:val="left" w:pos="142"/>
          <w:tab w:val="left" w:pos="3994"/>
        </w:tabs>
        <w:ind w:firstLine="709"/>
        <w:jc w:val="both"/>
        <w:rPr>
          <w:b/>
          <w:bCs/>
          <w:i/>
          <w:sz w:val="28"/>
          <w:szCs w:val="28"/>
        </w:rPr>
      </w:pPr>
      <w:r w:rsidRPr="00D52C68">
        <w:rPr>
          <w:b/>
          <w:bCs/>
          <w:i/>
          <w:sz w:val="28"/>
          <w:szCs w:val="28"/>
        </w:rPr>
        <w:t xml:space="preserve"> Несмотря на то, что по принятым бюджетным обязательствам часть объема средств, направленных на финансовое обеспечение муниципальных программ, предусмотрены к использованию в 3-4 квартале текущего года, Контрольно-счетная палата считает необходимым отметить, </w:t>
      </w:r>
      <w:r w:rsidR="00531B95" w:rsidRPr="00531B95">
        <w:rPr>
          <w:b/>
          <w:bCs/>
          <w:i/>
          <w:sz w:val="28"/>
          <w:szCs w:val="28"/>
        </w:rPr>
        <w:t xml:space="preserve">что существуют риски неисполнения запланированных объемов </w:t>
      </w:r>
      <w:r w:rsidR="00531B95" w:rsidRPr="00531B95">
        <w:rPr>
          <w:b/>
          <w:bCs/>
          <w:i/>
          <w:sz w:val="28"/>
          <w:szCs w:val="28"/>
        </w:rPr>
        <w:lastRenderedPageBreak/>
        <w:t>и качественного достижения целевых показателей для реализации отдельных муниципальных программ, что может привести к неэффективному использованию бюджетных средств</w:t>
      </w:r>
      <w:r w:rsidRPr="00D52C68">
        <w:rPr>
          <w:b/>
          <w:bCs/>
          <w:i/>
          <w:sz w:val="28"/>
          <w:szCs w:val="28"/>
        </w:rPr>
        <w:t>.</w:t>
      </w:r>
    </w:p>
    <w:p w:rsidR="003E059C" w:rsidRDefault="003E059C" w:rsidP="00CC111F">
      <w:pPr>
        <w:tabs>
          <w:tab w:val="left" w:pos="142"/>
          <w:tab w:val="left" w:pos="3994"/>
        </w:tabs>
        <w:ind w:firstLine="709"/>
        <w:jc w:val="both"/>
        <w:rPr>
          <w:b/>
          <w:sz w:val="28"/>
          <w:szCs w:val="28"/>
        </w:rPr>
      </w:pPr>
    </w:p>
    <w:p w:rsidR="003E059C" w:rsidRPr="00A62038" w:rsidRDefault="003E059C" w:rsidP="003E059C">
      <w:pPr>
        <w:tabs>
          <w:tab w:val="left" w:pos="142"/>
          <w:tab w:val="left" w:pos="3994"/>
        </w:tabs>
        <w:ind w:firstLine="567"/>
        <w:jc w:val="center"/>
        <w:rPr>
          <w:b/>
          <w:sz w:val="28"/>
          <w:szCs w:val="28"/>
        </w:rPr>
      </w:pPr>
      <w:r w:rsidRPr="00A62038">
        <w:rPr>
          <w:b/>
          <w:sz w:val="28"/>
          <w:szCs w:val="28"/>
        </w:rPr>
        <w:t>Анализ источников финансирования дефицита бюджета</w:t>
      </w:r>
    </w:p>
    <w:p w:rsidR="003E059C" w:rsidRDefault="003E059C" w:rsidP="003E059C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Решению о бюджете и утвержденным бюджетным назначениям отчета об исполнении бюджета за 1 полугодие 2019 года дефицит утвержден в сумме 10 318,6 тыс. рублей, утверждены источники финансирования дефицита бюджета.</w:t>
      </w:r>
    </w:p>
    <w:p w:rsidR="003E059C" w:rsidRDefault="003E059C" w:rsidP="003E059C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Ограничения, предъявляемые к предельному размеру дефицита бюджета, установленные частью 3 статьи 92.1 Бюджетного кодекса Российской Федерации, соблюдены.</w:t>
      </w:r>
    </w:p>
    <w:p w:rsidR="003E059C" w:rsidRDefault="003E059C" w:rsidP="003E059C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отчета об исполнении бюджета за 1 полугодие 2019 года бюджет исполнен с профицитом в объеме 53 2</w:t>
      </w:r>
      <w:r w:rsidR="00AB7F4B">
        <w:rPr>
          <w:sz w:val="28"/>
          <w:szCs w:val="28"/>
        </w:rPr>
        <w:t>7</w:t>
      </w:r>
      <w:r>
        <w:rPr>
          <w:sz w:val="28"/>
          <w:szCs w:val="28"/>
        </w:rPr>
        <w:t>7,</w:t>
      </w:r>
      <w:r w:rsidR="00AB7F4B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рублей.</w:t>
      </w:r>
    </w:p>
    <w:p w:rsidR="003E059C" w:rsidRDefault="003E059C" w:rsidP="00CC111F">
      <w:pPr>
        <w:tabs>
          <w:tab w:val="left" w:pos="142"/>
          <w:tab w:val="left" w:pos="3994"/>
        </w:tabs>
        <w:ind w:firstLine="709"/>
        <w:jc w:val="both"/>
        <w:rPr>
          <w:b/>
          <w:sz w:val="28"/>
          <w:szCs w:val="28"/>
        </w:rPr>
      </w:pPr>
    </w:p>
    <w:p w:rsidR="00CC111F" w:rsidRPr="00CC111F" w:rsidRDefault="00CC111F" w:rsidP="00D0421F">
      <w:pPr>
        <w:tabs>
          <w:tab w:val="left" w:pos="142"/>
          <w:tab w:val="left" w:pos="3994"/>
        </w:tabs>
        <w:ind w:firstLine="709"/>
        <w:jc w:val="center"/>
        <w:rPr>
          <w:b/>
          <w:sz w:val="28"/>
          <w:szCs w:val="28"/>
        </w:rPr>
      </w:pPr>
      <w:r w:rsidRPr="00CC111F">
        <w:rPr>
          <w:b/>
          <w:sz w:val="28"/>
          <w:szCs w:val="28"/>
        </w:rPr>
        <w:t>Выводы</w:t>
      </w:r>
      <w:r w:rsidR="0056351D">
        <w:rPr>
          <w:b/>
          <w:sz w:val="28"/>
          <w:szCs w:val="28"/>
        </w:rPr>
        <w:t xml:space="preserve"> и предложения</w:t>
      </w:r>
      <w:r w:rsidRPr="00CC111F">
        <w:rPr>
          <w:b/>
          <w:sz w:val="28"/>
          <w:szCs w:val="28"/>
        </w:rPr>
        <w:t>:</w:t>
      </w:r>
    </w:p>
    <w:p w:rsidR="00CC111F" w:rsidRPr="00A51857" w:rsidRDefault="00CC111F" w:rsidP="002E43AB">
      <w:pPr>
        <w:numPr>
          <w:ilvl w:val="0"/>
          <w:numId w:val="7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A51857">
        <w:rPr>
          <w:sz w:val="28"/>
          <w:szCs w:val="28"/>
        </w:rPr>
        <w:t xml:space="preserve">По результатам внешней проверки исполнения бюджета Октябрьского района за </w:t>
      </w:r>
      <w:r w:rsidR="00E727BC" w:rsidRPr="00A51857">
        <w:rPr>
          <w:sz w:val="28"/>
          <w:szCs w:val="28"/>
        </w:rPr>
        <w:t>1</w:t>
      </w:r>
      <w:r w:rsidRPr="00A51857">
        <w:rPr>
          <w:sz w:val="28"/>
          <w:szCs w:val="28"/>
        </w:rPr>
        <w:t xml:space="preserve"> полугодие 201</w:t>
      </w:r>
      <w:r w:rsidR="00A51857" w:rsidRPr="00A51857">
        <w:rPr>
          <w:sz w:val="28"/>
          <w:szCs w:val="28"/>
        </w:rPr>
        <w:t>9</w:t>
      </w:r>
      <w:r w:rsidRPr="00A51857">
        <w:rPr>
          <w:sz w:val="28"/>
          <w:szCs w:val="28"/>
        </w:rPr>
        <w:t xml:space="preserve"> года Контрольно-счетная палата отмечает, что фактическое исполнение бюджета </w:t>
      </w:r>
      <w:r w:rsidR="00E727BC" w:rsidRPr="00A51857">
        <w:rPr>
          <w:sz w:val="28"/>
          <w:szCs w:val="28"/>
        </w:rPr>
        <w:t>района</w:t>
      </w:r>
      <w:r w:rsidRPr="00A51857">
        <w:rPr>
          <w:sz w:val="28"/>
          <w:szCs w:val="28"/>
        </w:rPr>
        <w:t xml:space="preserve"> характеризуется сравнительно низкими показателями. Уточненный годовой план </w:t>
      </w:r>
      <w:r w:rsidR="00C00E42" w:rsidRPr="00A51857">
        <w:rPr>
          <w:sz w:val="28"/>
          <w:szCs w:val="28"/>
        </w:rPr>
        <w:t>ис</w:t>
      </w:r>
      <w:r w:rsidRPr="00A51857">
        <w:rPr>
          <w:sz w:val="28"/>
          <w:szCs w:val="28"/>
        </w:rPr>
        <w:t>полнен: по доходам на 4</w:t>
      </w:r>
      <w:r w:rsidR="00A51857" w:rsidRPr="00A51857">
        <w:rPr>
          <w:sz w:val="28"/>
          <w:szCs w:val="28"/>
        </w:rPr>
        <w:t>1</w:t>
      </w:r>
      <w:r w:rsidRPr="00A51857">
        <w:rPr>
          <w:sz w:val="28"/>
          <w:szCs w:val="28"/>
        </w:rPr>
        <w:t>,</w:t>
      </w:r>
      <w:r w:rsidR="00A51857" w:rsidRPr="00A51857">
        <w:rPr>
          <w:sz w:val="28"/>
          <w:szCs w:val="28"/>
        </w:rPr>
        <w:t>3</w:t>
      </w:r>
      <w:r w:rsidR="0056351D" w:rsidRPr="00A51857">
        <w:rPr>
          <w:sz w:val="28"/>
          <w:szCs w:val="28"/>
        </w:rPr>
        <w:t xml:space="preserve"> </w:t>
      </w:r>
      <w:r w:rsidRPr="00A51857">
        <w:rPr>
          <w:sz w:val="28"/>
          <w:szCs w:val="28"/>
        </w:rPr>
        <w:t xml:space="preserve">%, по расходам на </w:t>
      </w:r>
      <w:r w:rsidR="00A51857" w:rsidRPr="00A51857">
        <w:rPr>
          <w:sz w:val="28"/>
          <w:szCs w:val="28"/>
        </w:rPr>
        <w:t>38,8</w:t>
      </w:r>
      <w:r w:rsidR="0056351D" w:rsidRPr="00A51857">
        <w:rPr>
          <w:sz w:val="28"/>
          <w:szCs w:val="28"/>
        </w:rPr>
        <w:t xml:space="preserve"> </w:t>
      </w:r>
      <w:r w:rsidRPr="00A51857">
        <w:rPr>
          <w:sz w:val="28"/>
          <w:szCs w:val="28"/>
        </w:rPr>
        <w:t xml:space="preserve">%. </w:t>
      </w:r>
    </w:p>
    <w:p w:rsidR="00A51857" w:rsidRDefault="00A51857" w:rsidP="002E43AB">
      <w:pPr>
        <w:pStyle w:val="a7"/>
        <w:numPr>
          <w:ilvl w:val="0"/>
          <w:numId w:val="7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51857">
        <w:rPr>
          <w:sz w:val="28"/>
          <w:szCs w:val="28"/>
        </w:rPr>
        <w:t xml:space="preserve">Решением о бюджете Октябрьского района предусмотрен дефицит в сумме 10 318,6 тыс. рублей. </w:t>
      </w:r>
      <w:r w:rsidR="00CC111F" w:rsidRPr="00A51857">
        <w:rPr>
          <w:sz w:val="28"/>
          <w:szCs w:val="28"/>
        </w:rPr>
        <w:t xml:space="preserve">По итогам исполнения бюджета Октябрьского района за </w:t>
      </w:r>
      <w:r w:rsidR="00C00E42" w:rsidRPr="00A51857">
        <w:rPr>
          <w:sz w:val="28"/>
          <w:szCs w:val="28"/>
        </w:rPr>
        <w:t>1</w:t>
      </w:r>
      <w:r w:rsidR="00CC111F" w:rsidRPr="00A51857">
        <w:rPr>
          <w:sz w:val="28"/>
          <w:szCs w:val="28"/>
        </w:rPr>
        <w:t xml:space="preserve"> </w:t>
      </w:r>
      <w:r w:rsidR="00C00E42" w:rsidRPr="00A51857">
        <w:rPr>
          <w:sz w:val="28"/>
          <w:szCs w:val="28"/>
        </w:rPr>
        <w:t>полугодие</w:t>
      </w:r>
      <w:r w:rsidR="00CC111F" w:rsidRPr="00A51857">
        <w:rPr>
          <w:sz w:val="28"/>
          <w:szCs w:val="28"/>
        </w:rPr>
        <w:t xml:space="preserve"> 201</w:t>
      </w:r>
      <w:r w:rsidRPr="00A51857">
        <w:rPr>
          <w:sz w:val="28"/>
          <w:szCs w:val="28"/>
        </w:rPr>
        <w:t>9</w:t>
      </w:r>
      <w:r w:rsidR="00CC111F" w:rsidRPr="00A51857">
        <w:rPr>
          <w:sz w:val="28"/>
          <w:szCs w:val="28"/>
        </w:rPr>
        <w:t xml:space="preserve"> года образовался профицит в сумме </w:t>
      </w:r>
      <w:r w:rsidRPr="00A51857">
        <w:rPr>
          <w:sz w:val="28"/>
          <w:szCs w:val="28"/>
        </w:rPr>
        <w:t>53 2</w:t>
      </w:r>
      <w:r w:rsidR="00AB7F4B">
        <w:rPr>
          <w:sz w:val="28"/>
          <w:szCs w:val="28"/>
        </w:rPr>
        <w:t>7</w:t>
      </w:r>
      <w:r w:rsidRPr="00A51857">
        <w:rPr>
          <w:sz w:val="28"/>
          <w:szCs w:val="28"/>
        </w:rPr>
        <w:t>7,</w:t>
      </w:r>
      <w:r w:rsidR="00AB7F4B">
        <w:rPr>
          <w:sz w:val="28"/>
          <w:szCs w:val="28"/>
        </w:rPr>
        <w:t>8</w:t>
      </w:r>
      <w:r w:rsidR="00CC111F" w:rsidRPr="00A51857">
        <w:rPr>
          <w:sz w:val="28"/>
          <w:szCs w:val="28"/>
        </w:rPr>
        <w:t xml:space="preserve"> тыс. рублей.</w:t>
      </w:r>
    </w:p>
    <w:p w:rsidR="00F70BE3" w:rsidRDefault="00CC111F" w:rsidP="002E43AB">
      <w:pPr>
        <w:numPr>
          <w:ilvl w:val="0"/>
          <w:numId w:val="7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F70BE3">
        <w:rPr>
          <w:sz w:val="28"/>
          <w:szCs w:val="28"/>
        </w:rPr>
        <w:t>Общее выполнение плана по налоговым</w:t>
      </w:r>
      <w:r w:rsidR="00F70BE3" w:rsidRPr="00F70BE3">
        <w:rPr>
          <w:sz w:val="28"/>
          <w:szCs w:val="28"/>
        </w:rPr>
        <w:t xml:space="preserve"> и неналоговым</w:t>
      </w:r>
      <w:r w:rsidRPr="00F70BE3">
        <w:rPr>
          <w:sz w:val="28"/>
          <w:szCs w:val="28"/>
        </w:rPr>
        <w:t xml:space="preserve"> поступлениям за первое полугодие 201</w:t>
      </w:r>
      <w:r w:rsidR="00C81DF5">
        <w:rPr>
          <w:sz w:val="28"/>
          <w:szCs w:val="28"/>
        </w:rPr>
        <w:t>9</w:t>
      </w:r>
      <w:r w:rsidRPr="00F70BE3">
        <w:rPr>
          <w:sz w:val="28"/>
          <w:szCs w:val="28"/>
        </w:rPr>
        <w:t xml:space="preserve"> года составило</w:t>
      </w:r>
      <w:r w:rsidR="00F70BE3" w:rsidRPr="00F70BE3">
        <w:rPr>
          <w:sz w:val="28"/>
          <w:szCs w:val="28"/>
        </w:rPr>
        <w:t xml:space="preserve"> </w:t>
      </w:r>
      <w:r w:rsidR="00C81DF5">
        <w:rPr>
          <w:sz w:val="28"/>
          <w:szCs w:val="28"/>
        </w:rPr>
        <w:t>48,3</w:t>
      </w:r>
      <w:r w:rsidR="00F70BE3" w:rsidRPr="00F70BE3">
        <w:rPr>
          <w:sz w:val="28"/>
          <w:szCs w:val="28"/>
        </w:rPr>
        <w:t xml:space="preserve"> % (</w:t>
      </w:r>
      <w:r w:rsidR="00C81DF5">
        <w:rPr>
          <w:sz w:val="28"/>
          <w:szCs w:val="28"/>
        </w:rPr>
        <w:t>220 015,6</w:t>
      </w:r>
      <w:r w:rsidR="00C81DF5" w:rsidRPr="00C55898">
        <w:rPr>
          <w:sz w:val="28"/>
          <w:szCs w:val="28"/>
        </w:rPr>
        <w:t xml:space="preserve"> </w:t>
      </w:r>
      <w:r w:rsidRPr="00F70BE3">
        <w:rPr>
          <w:sz w:val="28"/>
          <w:szCs w:val="28"/>
        </w:rPr>
        <w:t xml:space="preserve">тыс. рублей). </w:t>
      </w:r>
      <w:r w:rsidR="00F70BE3" w:rsidRPr="00F70BE3">
        <w:rPr>
          <w:sz w:val="28"/>
          <w:szCs w:val="28"/>
        </w:rPr>
        <w:t>Удельный вес</w:t>
      </w:r>
      <w:r w:rsidRPr="00F70BE3">
        <w:rPr>
          <w:sz w:val="28"/>
          <w:szCs w:val="28"/>
        </w:rPr>
        <w:t xml:space="preserve"> </w:t>
      </w:r>
      <w:r w:rsidR="00C81DF5">
        <w:rPr>
          <w:sz w:val="28"/>
          <w:szCs w:val="28"/>
        </w:rPr>
        <w:t>налоговых и неналоговых</w:t>
      </w:r>
      <w:r w:rsidRPr="00F70BE3">
        <w:rPr>
          <w:sz w:val="28"/>
          <w:szCs w:val="28"/>
        </w:rPr>
        <w:t xml:space="preserve"> доходов в общем объеме поступлений в бюджет Октябрьского района в </w:t>
      </w:r>
      <w:r w:rsidR="00F70BE3" w:rsidRPr="00F70BE3">
        <w:rPr>
          <w:sz w:val="28"/>
          <w:szCs w:val="28"/>
        </w:rPr>
        <w:t>проверяемом периоде</w:t>
      </w:r>
      <w:r w:rsidRPr="00F70BE3">
        <w:rPr>
          <w:sz w:val="28"/>
          <w:szCs w:val="28"/>
        </w:rPr>
        <w:t xml:space="preserve"> составил </w:t>
      </w:r>
      <w:r w:rsidR="00C81DF5">
        <w:rPr>
          <w:sz w:val="28"/>
          <w:szCs w:val="28"/>
        </w:rPr>
        <w:t>23,4</w:t>
      </w:r>
      <w:r w:rsidR="00F70BE3" w:rsidRPr="00F70BE3">
        <w:rPr>
          <w:sz w:val="28"/>
          <w:szCs w:val="28"/>
        </w:rPr>
        <w:t xml:space="preserve"> </w:t>
      </w:r>
      <w:r w:rsidRPr="00F70BE3">
        <w:rPr>
          <w:sz w:val="28"/>
          <w:szCs w:val="28"/>
        </w:rPr>
        <w:t xml:space="preserve">%. </w:t>
      </w:r>
    </w:p>
    <w:p w:rsidR="00160C46" w:rsidRDefault="00CC111F" w:rsidP="00160C46">
      <w:pPr>
        <w:tabs>
          <w:tab w:val="left" w:pos="142"/>
          <w:tab w:val="left" w:pos="3994"/>
        </w:tabs>
        <w:ind w:firstLine="709"/>
        <w:jc w:val="both"/>
        <w:rPr>
          <w:b/>
          <w:bCs/>
          <w:i/>
          <w:iCs/>
          <w:sz w:val="28"/>
          <w:szCs w:val="28"/>
        </w:rPr>
      </w:pPr>
      <w:r w:rsidRPr="00F70BE3">
        <w:rPr>
          <w:sz w:val="28"/>
          <w:szCs w:val="28"/>
        </w:rPr>
        <w:t>Плановые назначения</w:t>
      </w:r>
      <w:r w:rsidR="00F70BE3">
        <w:rPr>
          <w:sz w:val="28"/>
          <w:szCs w:val="28"/>
        </w:rPr>
        <w:t xml:space="preserve"> по безвозмездным поступлениям</w:t>
      </w:r>
      <w:r w:rsidRPr="00F70BE3">
        <w:rPr>
          <w:sz w:val="28"/>
          <w:szCs w:val="28"/>
        </w:rPr>
        <w:t xml:space="preserve"> </w:t>
      </w:r>
      <w:r w:rsidR="00F70BE3">
        <w:rPr>
          <w:sz w:val="28"/>
          <w:szCs w:val="28"/>
        </w:rPr>
        <w:t>ис</w:t>
      </w:r>
      <w:r w:rsidRPr="00F70BE3">
        <w:rPr>
          <w:sz w:val="28"/>
          <w:szCs w:val="28"/>
        </w:rPr>
        <w:t>полнены</w:t>
      </w:r>
      <w:r w:rsidR="00F70BE3">
        <w:rPr>
          <w:sz w:val="28"/>
          <w:szCs w:val="28"/>
        </w:rPr>
        <w:t xml:space="preserve"> на </w:t>
      </w:r>
      <w:r w:rsidR="00C81DF5">
        <w:rPr>
          <w:sz w:val="28"/>
          <w:szCs w:val="28"/>
        </w:rPr>
        <w:t>39,6</w:t>
      </w:r>
      <w:r w:rsidR="00F70BE3">
        <w:rPr>
          <w:sz w:val="28"/>
          <w:szCs w:val="28"/>
        </w:rPr>
        <w:t xml:space="preserve"> %</w:t>
      </w:r>
      <w:r w:rsidRPr="00F70BE3">
        <w:rPr>
          <w:sz w:val="28"/>
          <w:szCs w:val="28"/>
        </w:rPr>
        <w:t xml:space="preserve"> </w:t>
      </w:r>
      <w:r w:rsidR="00F70BE3">
        <w:rPr>
          <w:sz w:val="28"/>
          <w:szCs w:val="28"/>
        </w:rPr>
        <w:t>(</w:t>
      </w:r>
      <w:r w:rsidR="00C81DF5">
        <w:rPr>
          <w:sz w:val="28"/>
          <w:szCs w:val="28"/>
        </w:rPr>
        <w:t>721 2</w:t>
      </w:r>
      <w:r w:rsidR="00AB7F4B">
        <w:rPr>
          <w:sz w:val="28"/>
          <w:szCs w:val="28"/>
        </w:rPr>
        <w:t>4</w:t>
      </w:r>
      <w:r w:rsidR="00C81DF5">
        <w:rPr>
          <w:sz w:val="28"/>
          <w:szCs w:val="28"/>
        </w:rPr>
        <w:t>8,</w:t>
      </w:r>
      <w:r w:rsidR="00AB7F4B">
        <w:rPr>
          <w:sz w:val="28"/>
          <w:szCs w:val="28"/>
        </w:rPr>
        <w:t>2</w:t>
      </w:r>
      <w:r w:rsidRPr="00F70BE3">
        <w:rPr>
          <w:sz w:val="28"/>
          <w:szCs w:val="28"/>
        </w:rPr>
        <w:t xml:space="preserve"> тыс. рублей</w:t>
      </w:r>
      <w:r w:rsidR="00F70BE3">
        <w:rPr>
          <w:sz w:val="28"/>
          <w:szCs w:val="28"/>
        </w:rPr>
        <w:t>)</w:t>
      </w:r>
      <w:r w:rsidRPr="00F70BE3">
        <w:rPr>
          <w:sz w:val="28"/>
          <w:szCs w:val="28"/>
        </w:rPr>
        <w:t xml:space="preserve">. Доля безвозмездных поступлений в общем объеме доходов бюджета Октябрьского района за </w:t>
      </w:r>
      <w:r w:rsidR="00F70BE3">
        <w:rPr>
          <w:sz w:val="28"/>
          <w:szCs w:val="28"/>
        </w:rPr>
        <w:t>1</w:t>
      </w:r>
      <w:r w:rsidRPr="00F70BE3">
        <w:rPr>
          <w:sz w:val="28"/>
          <w:szCs w:val="28"/>
        </w:rPr>
        <w:t xml:space="preserve"> </w:t>
      </w:r>
      <w:r w:rsidR="00F70BE3">
        <w:rPr>
          <w:sz w:val="28"/>
          <w:szCs w:val="28"/>
        </w:rPr>
        <w:t>полугодие</w:t>
      </w:r>
      <w:r w:rsidRPr="00F70BE3">
        <w:rPr>
          <w:sz w:val="28"/>
          <w:szCs w:val="28"/>
        </w:rPr>
        <w:t xml:space="preserve"> 201</w:t>
      </w:r>
      <w:r w:rsidR="00C81DF5">
        <w:rPr>
          <w:sz w:val="28"/>
          <w:szCs w:val="28"/>
        </w:rPr>
        <w:t>9</w:t>
      </w:r>
      <w:r w:rsidRPr="00F70BE3">
        <w:rPr>
          <w:sz w:val="28"/>
          <w:szCs w:val="28"/>
        </w:rPr>
        <w:t xml:space="preserve"> года составила 76,</w:t>
      </w:r>
      <w:r w:rsidR="00C81DF5">
        <w:rPr>
          <w:sz w:val="28"/>
          <w:szCs w:val="28"/>
        </w:rPr>
        <w:t>6</w:t>
      </w:r>
      <w:r w:rsidR="00F70BE3">
        <w:rPr>
          <w:sz w:val="28"/>
          <w:szCs w:val="28"/>
        </w:rPr>
        <w:t xml:space="preserve"> </w:t>
      </w:r>
      <w:r w:rsidRPr="00F70BE3">
        <w:rPr>
          <w:sz w:val="28"/>
          <w:szCs w:val="28"/>
        </w:rPr>
        <w:t>%.</w:t>
      </w:r>
      <w:r w:rsidR="00160C46" w:rsidRPr="00160C46">
        <w:rPr>
          <w:b/>
          <w:bCs/>
          <w:i/>
          <w:iCs/>
          <w:sz w:val="28"/>
          <w:szCs w:val="28"/>
        </w:rPr>
        <w:t xml:space="preserve"> </w:t>
      </w:r>
    </w:p>
    <w:p w:rsidR="004B393E" w:rsidRDefault="00160C46" w:rsidP="00160C46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160C46">
        <w:rPr>
          <w:sz w:val="28"/>
          <w:szCs w:val="28"/>
        </w:rPr>
        <w:t xml:space="preserve">В связи с критически низким исполнением Администрацией Октябрьского района по субсидиям, предоставленным из областного бюджета – 7 %, в соответствии с запланированными сроками оплаты работ по капитальному строительству объектов муниципальной собственности во втором полугодии 2019 года, КСП Октябрьского района отмечает высокий риск неосвоения указанного источника безвозмездных поступлений в 2019 году. </w:t>
      </w:r>
    </w:p>
    <w:p w:rsidR="00BF2EC5" w:rsidRDefault="00BF2EC5" w:rsidP="002E43AB">
      <w:pPr>
        <w:pStyle w:val="a7"/>
        <w:numPr>
          <w:ilvl w:val="0"/>
          <w:numId w:val="7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bookmarkStart w:id="17" w:name="_GoBack"/>
      <w:bookmarkEnd w:id="17"/>
      <w:r w:rsidRPr="00BF2EC5">
        <w:rPr>
          <w:sz w:val="28"/>
          <w:szCs w:val="28"/>
        </w:rPr>
        <w:t>Расходная часть бюджета Октябрьского района за 1 полугодие 201</w:t>
      </w:r>
      <w:r w:rsidR="003D1C0C">
        <w:rPr>
          <w:sz w:val="28"/>
          <w:szCs w:val="28"/>
        </w:rPr>
        <w:t>9</w:t>
      </w:r>
      <w:r w:rsidRPr="00BF2EC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BF2EC5">
        <w:rPr>
          <w:sz w:val="28"/>
          <w:szCs w:val="28"/>
        </w:rPr>
        <w:t xml:space="preserve">исполнена в сумме </w:t>
      </w:r>
      <w:r w:rsidR="003D1C0C">
        <w:rPr>
          <w:sz w:val="28"/>
          <w:szCs w:val="28"/>
        </w:rPr>
        <w:t>887 986,0</w:t>
      </w:r>
      <w:r w:rsidRPr="00BF2EC5">
        <w:rPr>
          <w:sz w:val="28"/>
          <w:szCs w:val="28"/>
        </w:rPr>
        <w:t xml:space="preserve"> тыс. рублей, или на </w:t>
      </w:r>
      <w:r w:rsidR="003D1C0C">
        <w:rPr>
          <w:sz w:val="28"/>
          <w:szCs w:val="28"/>
        </w:rPr>
        <w:t>38,8</w:t>
      </w:r>
      <w:r w:rsidRPr="00BF2EC5">
        <w:rPr>
          <w:sz w:val="28"/>
          <w:szCs w:val="28"/>
        </w:rPr>
        <w:t xml:space="preserve"> % к уточненным бюджетным назначениям (</w:t>
      </w:r>
      <w:r w:rsidR="003D1C0C">
        <w:rPr>
          <w:sz w:val="28"/>
          <w:szCs w:val="28"/>
        </w:rPr>
        <w:t>2 288 212,1</w:t>
      </w:r>
      <w:r w:rsidRPr="00BF2EC5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.</w:t>
      </w:r>
      <w:r w:rsidR="00CC111F" w:rsidRPr="00BF2EC5">
        <w:rPr>
          <w:sz w:val="28"/>
          <w:szCs w:val="28"/>
        </w:rPr>
        <w:t xml:space="preserve"> </w:t>
      </w:r>
      <w:r w:rsidRPr="00BF2EC5">
        <w:rPr>
          <w:sz w:val="28"/>
          <w:szCs w:val="28"/>
        </w:rPr>
        <w:t xml:space="preserve">В структуре расходов бюджета района </w:t>
      </w:r>
      <w:r>
        <w:rPr>
          <w:sz w:val="28"/>
          <w:szCs w:val="28"/>
        </w:rPr>
        <w:t>основное направление составила</w:t>
      </w:r>
      <w:r w:rsidRPr="00BF2EC5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ая</w:t>
      </w:r>
      <w:r w:rsidRPr="00BF2EC5">
        <w:rPr>
          <w:sz w:val="28"/>
          <w:szCs w:val="28"/>
        </w:rPr>
        <w:t xml:space="preserve"> сфер</w:t>
      </w:r>
      <w:r>
        <w:rPr>
          <w:sz w:val="28"/>
          <w:szCs w:val="28"/>
        </w:rPr>
        <w:t>а</w:t>
      </w:r>
      <w:r w:rsidRPr="00BF2EC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F2EC5">
        <w:rPr>
          <w:sz w:val="28"/>
          <w:szCs w:val="28"/>
        </w:rPr>
        <w:t xml:space="preserve"> </w:t>
      </w:r>
      <w:r w:rsidR="00160C46">
        <w:rPr>
          <w:sz w:val="28"/>
          <w:szCs w:val="28"/>
        </w:rPr>
        <w:t>782 227,1</w:t>
      </w:r>
      <w:r w:rsidRPr="00BF2EC5">
        <w:rPr>
          <w:sz w:val="28"/>
          <w:szCs w:val="28"/>
        </w:rPr>
        <w:t xml:space="preserve"> тыс. рублей, или 8</w:t>
      </w:r>
      <w:r w:rsidR="00160C46">
        <w:rPr>
          <w:sz w:val="28"/>
          <w:szCs w:val="28"/>
        </w:rPr>
        <w:t>8</w:t>
      </w:r>
      <w:r w:rsidRPr="00BF2EC5">
        <w:rPr>
          <w:sz w:val="28"/>
          <w:szCs w:val="28"/>
        </w:rPr>
        <w:t>,1 % от общей суммы расходов бюджета района за отчетный период.</w:t>
      </w:r>
    </w:p>
    <w:p w:rsidR="00160C46" w:rsidRDefault="00160C46" w:rsidP="00160C46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D41FD" w:rsidRPr="000D41FD">
        <w:rPr>
          <w:sz w:val="28"/>
          <w:szCs w:val="28"/>
        </w:rPr>
        <w:t>Кассовое исполнение по муниципальным программам за 1 полугодие 201</w:t>
      </w:r>
      <w:r>
        <w:rPr>
          <w:sz w:val="28"/>
          <w:szCs w:val="28"/>
        </w:rPr>
        <w:t>9</w:t>
      </w:r>
      <w:r w:rsidR="000D41FD" w:rsidRPr="000D41FD">
        <w:rPr>
          <w:sz w:val="28"/>
          <w:szCs w:val="28"/>
        </w:rPr>
        <w:t xml:space="preserve"> года составило </w:t>
      </w:r>
      <w:r w:rsidRPr="00160C46">
        <w:rPr>
          <w:sz w:val="28"/>
          <w:szCs w:val="28"/>
        </w:rPr>
        <w:t>858 420,8</w:t>
      </w:r>
      <w:r w:rsidR="000D41FD" w:rsidRPr="000D41FD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38,6</w:t>
      </w:r>
      <w:r w:rsidR="000D41FD" w:rsidRPr="000D41FD">
        <w:rPr>
          <w:sz w:val="28"/>
          <w:szCs w:val="28"/>
        </w:rPr>
        <w:t xml:space="preserve"> % к плановым назначениям.</w:t>
      </w:r>
      <w:r w:rsidR="00CC111F" w:rsidRPr="000D41FD">
        <w:rPr>
          <w:sz w:val="28"/>
          <w:szCs w:val="28"/>
        </w:rPr>
        <w:t xml:space="preserve"> </w:t>
      </w:r>
      <w:r w:rsidRPr="006828BA">
        <w:rPr>
          <w:sz w:val="28"/>
          <w:szCs w:val="28"/>
        </w:rPr>
        <w:lastRenderedPageBreak/>
        <w:t>Удельный вес расходов на реализацию муниципальных программ в общем объеме расходов бюджета Октябрьского района в 1 полугоди</w:t>
      </w:r>
      <w:r>
        <w:rPr>
          <w:sz w:val="28"/>
          <w:szCs w:val="28"/>
        </w:rPr>
        <w:t>и</w:t>
      </w:r>
      <w:r w:rsidRPr="006828BA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6828BA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6828BA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96,7</w:t>
      </w:r>
      <w:r w:rsidRPr="006828BA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</w:t>
      </w:r>
    </w:p>
    <w:p w:rsidR="00160C46" w:rsidRDefault="00160C46" w:rsidP="00160C46">
      <w:pPr>
        <w:tabs>
          <w:tab w:val="left" w:pos="142"/>
          <w:tab w:val="left" w:pos="993"/>
        </w:tabs>
        <w:jc w:val="both"/>
        <w:rPr>
          <w:sz w:val="28"/>
          <w:szCs w:val="28"/>
        </w:rPr>
      </w:pPr>
      <w:r w:rsidRPr="00160C46">
        <w:rPr>
          <w:sz w:val="28"/>
          <w:szCs w:val="28"/>
        </w:rPr>
        <w:t xml:space="preserve">Расходы, не отнесенные к муниципальным программам (непрограммные расходы), в отчетном периоде составили 29 565,2 тыс. рублей, или 3,4 % к общей величине расходов. </w:t>
      </w:r>
    </w:p>
    <w:p w:rsidR="00CC111F" w:rsidRPr="00160C46" w:rsidRDefault="00CC111F" w:rsidP="00160C46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160C46">
        <w:rPr>
          <w:sz w:val="28"/>
          <w:szCs w:val="28"/>
        </w:rPr>
        <w:t xml:space="preserve">Проведенный анализ показал, что бюджетные ассигнования, выделенные на финансовое обеспечение муниципальных программ, имеют низкий </w:t>
      </w:r>
      <w:r w:rsidR="000D41FD" w:rsidRPr="00160C46">
        <w:rPr>
          <w:sz w:val="28"/>
          <w:szCs w:val="28"/>
        </w:rPr>
        <w:t>процент</w:t>
      </w:r>
      <w:r w:rsidRPr="00160C46">
        <w:rPr>
          <w:sz w:val="28"/>
          <w:szCs w:val="28"/>
        </w:rPr>
        <w:t xml:space="preserve"> исполнения</w:t>
      </w:r>
      <w:r w:rsidR="000D41FD" w:rsidRPr="00160C46">
        <w:rPr>
          <w:sz w:val="28"/>
          <w:szCs w:val="28"/>
        </w:rPr>
        <w:t xml:space="preserve">. </w:t>
      </w:r>
      <w:r w:rsidRPr="00160C46">
        <w:rPr>
          <w:sz w:val="28"/>
          <w:szCs w:val="28"/>
        </w:rPr>
        <w:t>Несмотря на то, что по принятым бюджетным обязательствам часть объема средств</w:t>
      </w:r>
      <w:r w:rsidR="000D41FD" w:rsidRPr="00160C46">
        <w:rPr>
          <w:sz w:val="28"/>
          <w:szCs w:val="28"/>
        </w:rPr>
        <w:t>,</w:t>
      </w:r>
      <w:r w:rsidRPr="00160C46">
        <w:rPr>
          <w:sz w:val="28"/>
          <w:szCs w:val="28"/>
        </w:rPr>
        <w:t xml:space="preserve"> направленных на финансовое обеспечение муниципальных программ</w:t>
      </w:r>
      <w:r w:rsidR="000D41FD" w:rsidRPr="00160C46">
        <w:rPr>
          <w:sz w:val="28"/>
          <w:szCs w:val="28"/>
        </w:rPr>
        <w:t>,</w:t>
      </w:r>
      <w:r w:rsidRPr="00160C46">
        <w:rPr>
          <w:sz w:val="28"/>
          <w:szCs w:val="28"/>
        </w:rPr>
        <w:t xml:space="preserve"> предусмотрены к использованию в 3-4 квартале текущего года, Контрольно-счетная палата считает необходимым отметить, </w:t>
      </w:r>
      <w:r w:rsidR="00531B95" w:rsidRPr="002C19CF">
        <w:rPr>
          <w:sz w:val="28"/>
          <w:szCs w:val="28"/>
        </w:rPr>
        <w:t>что существуют риски неисполнения запланированных объемов</w:t>
      </w:r>
      <w:r w:rsidR="00531B95">
        <w:rPr>
          <w:sz w:val="28"/>
          <w:szCs w:val="28"/>
        </w:rPr>
        <w:t xml:space="preserve"> и</w:t>
      </w:r>
      <w:r w:rsidR="00531B95" w:rsidRPr="002C19CF">
        <w:rPr>
          <w:sz w:val="28"/>
          <w:szCs w:val="28"/>
        </w:rPr>
        <w:t xml:space="preserve"> качественно</w:t>
      </w:r>
      <w:r w:rsidR="00531B95">
        <w:rPr>
          <w:sz w:val="28"/>
          <w:szCs w:val="28"/>
        </w:rPr>
        <w:t>го</w:t>
      </w:r>
      <w:r w:rsidR="00531B95" w:rsidRPr="002C19CF">
        <w:rPr>
          <w:sz w:val="28"/>
          <w:szCs w:val="28"/>
        </w:rPr>
        <w:t xml:space="preserve"> достижени</w:t>
      </w:r>
      <w:r w:rsidR="00531B95">
        <w:rPr>
          <w:sz w:val="28"/>
          <w:szCs w:val="28"/>
        </w:rPr>
        <w:t>я</w:t>
      </w:r>
      <w:r w:rsidR="00531B95" w:rsidRPr="002C19CF">
        <w:rPr>
          <w:sz w:val="28"/>
          <w:szCs w:val="28"/>
        </w:rPr>
        <w:t xml:space="preserve"> целевых показателей для реализации отдельных муниципальных программ, что может привести к неэффективному использованию бюджетных средств</w:t>
      </w:r>
      <w:r w:rsidRPr="00160C46">
        <w:rPr>
          <w:sz w:val="28"/>
          <w:szCs w:val="28"/>
        </w:rPr>
        <w:t xml:space="preserve">. </w:t>
      </w:r>
    </w:p>
    <w:p w:rsidR="004B393E" w:rsidRDefault="007D42F0" w:rsidP="007D42F0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D41FD">
        <w:rPr>
          <w:sz w:val="28"/>
          <w:szCs w:val="28"/>
        </w:rPr>
        <w:t>КСП Октябрьского района р</w:t>
      </w:r>
      <w:r w:rsidR="00CC111F" w:rsidRPr="0056351D">
        <w:rPr>
          <w:sz w:val="28"/>
          <w:szCs w:val="28"/>
        </w:rPr>
        <w:t>екоменд</w:t>
      </w:r>
      <w:r w:rsidR="000D41FD">
        <w:rPr>
          <w:sz w:val="28"/>
          <w:szCs w:val="28"/>
        </w:rPr>
        <w:t>ует</w:t>
      </w:r>
      <w:r w:rsidR="00CC111F" w:rsidRPr="0056351D">
        <w:rPr>
          <w:sz w:val="28"/>
          <w:szCs w:val="28"/>
        </w:rPr>
        <w:t xml:space="preserve"> Администрации Октябрьского района Ростовской области</w:t>
      </w:r>
      <w:r w:rsidR="004B393E">
        <w:rPr>
          <w:sz w:val="28"/>
          <w:szCs w:val="28"/>
        </w:rPr>
        <w:t>:</w:t>
      </w:r>
    </w:p>
    <w:p w:rsidR="004B393E" w:rsidRDefault="004B393E" w:rsidP="007D42F0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111F" w:rsidRPr="0056351D">
        <w:rPr>
          <w:sz w:val="28"/>
          <w:szCs w:val="28"/>
        </w:rPr>
        <w:t xml:space="preserve"> усилить контроль и принять меры по своевременному и полному поступлению в бюджет всех доходных источников; </w:t>
      </w:r>
    </w:p>
    <w:p w:rsidR="00CC111F" w:rsidRDefault="004B393E" w:rsidP="007D42F0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0052" w:rsidRPr="002C19CF">
        <w:rPr>
          <w:sz w:val="28"/>
          <w:szCs w:val="28"/>
        </w:rPr>
        <w:t xml:space="preserve">обратить внимание на неравномерное финансирование и уровень освоения бюджетных назначений, на </w:t>
      </w:r>
      <w:r w:rsidR="00690052">
        <w:rPr>
          <w:sz w:val="28"/>
          <w:szCs w:val="28"/>
        </w:rPr>
        <w:t>эффективность и результативность исполнения</w:t>
      </w:r>
      <w:r w:rsidR="00690052" w:rsidRPr="002C19CF">
        <w:rPr>
          <w:sz w:val="28"/>
          <w:szCs w:val="28"/>
        </w:rPr>
        <w:t xml:space="preserve"> муниципальных программ</w:t>
      </w:r>
      <w:r w:rsidR="00CC111F" w:rsidRPr="0056351D">
        <w:rPr>
          <w:sz w:val="28"/>
          <w:szCs w:val="28"/>
        </w:rPr>
        <w:t>.</w:t>
      </w:r>
    </w:p>
    <w:p w:rsidR="000103CD" w:rsidRPr="0056351D" w:rsidRDefault="000103CD" w:rsidP="00C55898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</w:p>
    <w:p w:rsidR="000F0F48" w:rsidRDefault="000F0F48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</w:p>
    <w:p w:rsidR="005124F9" w:rsidRDefault="005124F9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</w:p>
    <w:p w:rsidR="00CC01A2" w:rsidRPr="007C4B23" w:rsidRDefault="00A13F69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7C4B23">
        <w:rPr>
          <w:b/>
          <w:bCs/>
          <w:sz w:val="28"/>
          <w:szCs w:val="28"/>
        </w:rPr>
        <w:t xml:space="preserve">Председатель </w:t>
      </w:r>
    </w:p>
    <w:p w:rsidR="00CC01A2" w:rsidRPr="007C4B23" w:rsidRDefault="00A13F69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7C4B23">
        <w:rPr>
          <w:b/>
          <w:bCs/>
          <w:sz w:val="28"/>
          <w:szCs w:val="28"/>
        </w:rPr>
        <w:t>Контрольно-счетной палаты</w:t>
      </w:r>
    </w:p>
    <w:p w:rsidR="00CC01A2" w:rsidRPr="007C4B23" w:rsidRDefault="00A13F69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7C4B23">
        <w:rPr>
          <w:b/>
          <w:bCs/>
          <w:sz w:val="28"/>
          <w:szCs w:val="28"/>
        </w:rPr>
        <w:t>Октябрьского района</w:t>
      </w:r>
    </w:p>
    <w:p w:rsidR="00CC01A2" w:rsidRDefault="00A13F69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7C4B23">
        <w:rPr>
          <w:b/>
          <w:bCs/>
          <w:sz w:val="28"/>
          <w:szCs w:val="28"/>
        </w:rPr>
        <w:t>Ростовской области                                                           Ю.Н. Бессарабова</w:t>
      </w:r>
      <w:r>
        <w:rPr>
          <w:b/>
          <w:bCs/>
          <w:sz w:val="28"/>
          <w:szCs w:val="28"/>
        </w:rPr>
        <w:t xml:space="preserve"> </w:t>
      </w:r>
    </w:p>
    <w:p w:rsidR="00CC01A2" w:rsidRDefault="00CC01A2">
      <w:pPr>
        <w:pStyle w:val="Default"/>
      </w:pPr>
    </w:p>
    <w:sectPr w:rsidR="00CC01A2" w:rsidSect="00C55898">
      <w:footerReference w:type="default" r:id="rId9"/>
      <w:pgSz w:w="11900" w:h="16840"/>
      <w:pgMar w:top="794" w:right="794" w:bottom="851" w:left="1361" w:header="709" w:footer="3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9B9" w:rsidRDefault="00C509B9">
      <w:r>
        <w:separator/>
      </w:r>
    </w:p>
  </w:endnote>
  <w:endnote w:type="continuationSeparator" w:id="0">
    <w:p w:rsidR="00C509B9" w:rsidRDefault="00C5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59F" w:rsidRDefault="00CE159F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9B9" w:rsidRDefault="00C509B9">
      <w:r>
        <w:separator/>
      </w:r>
    </w:p>
  </w:footnote>
  <w:footnote w:type="continuationSeparator" w:id="0">
    <w:p w:rsidR="00C509B9" w:rsidRDefault="00C50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41FC7"/>
    <w:multiLevelType w:val="hybridMultilevel"/>
    <w:tmpl w:val="113EB3F6"/>
    <w:numStyleLink w:val="a"/>
  </w:abstractNum>
  <w:abstractNum w:abstractNumId="1" w15:restartNumberingAfterBreak="0">
    <w:nsid w:val="2D3C1169"/>
    <w:multiLevelType w:val="hybridMultilevel"/>
    <w:tmpl w:val="0B40E4DC"/>
    <w:lvl w:ilvl="0" w:tplc="B9DC9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4463A9"/>
    <w:multiLevelType w:val="hybridMultilevel"/>
    <w:tmpl w:val="C9685748"/>
    <w:lvl w:ilvl="0" w:tplc="7FEE75BA">
      <w:start w:val="1"/>
      <w:numFmt w:val="decimal"/>
      <w:lvlText w:val="%1."/>
      <w:lvlJc w:val="left"/>
      <w:pPr>
        <w:ind w:left="172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476B20E1"/>
    <w:multiLevelType w:val="hybridMultilevel"/>
    <w:tmpl w:val="F28A4890"/>
    <w:lvl w:ilvl="0" w:tplc="8ADA417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D30C71"/>
    <w:multiLevelType w:val="hybridMultilevel"/>
    <w:tmpl w:val="113EB3F6"/>
    <w:styleLink w:val="a"/>
    <w:lvl w:ilvl="0" w:tplc="52109268">
      <w:start w:val="1"/>
      <w:numFmt w:val="bullet"/>
      <w:lvlText w:val="-"/>
      <w:lvlJc w:val="left"/>
      <w:pPr>
        <w:tabs>
          <w:tab w:val="left" w:pos="142"/>
          <w:tab w:val="num" w:pos="867"/>
          <w:tab w:val="left" w:pos="993"/>
          <w:tab w:val="left" w:pos="3994"/>
        </w:tabs>
        <w:ind w:left="158" w:firstLine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C2634E">
      <w:start w:val="1"/>
      <w:numFmt w:val="bullet"/>
      <w:lvlText w:val="-"/>
      <w:lvlJc w:val="left"/>
      <w:pPr>
        <w:tabs>
          <w:tab w:val="left" w:pos="142"/>
          <w:tab w:val="left" w:pos="851"/>
          <w:tab w:val="left" w:pos="993"/>
          <w:tab w:val="num" w:pos="1467"/>
          <w:tab w:val="left" w:pos="3994"/>
        </w:tabs>
        <w:ind w:left="758" w:firstLine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9C2F78">
      <w:start w:val="1"/>
      <w:numFmt w:val="bullet"/>
      <w:lvlText w:val="-"/>
      <w:lvlJc w:val="left"/>
      <w:pPr>
        <w:tabs>
          <w:tab w:val="left" w:pos="142"/>
          <w:tab w:val="left" w:pos="851"/>
          <w:tab w:val="left" w:pos="993"/>
          <w:tab w:val="num" w:pos="2067"/>
          <w:tab w:val="left" w:pos="3994"/>
        </w:tabs>
        <w:ind w:left="1358" w:firstLine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EBA80">
      <w:start w:val="1"/>
      <w:numFmt w:val="bullet"/>
      <w:lvlText w:val="-"/>
      <w:lvlJc w:val="left"/>
      <w:pPr>
        <w:tabs>
          <w:tab w:val="left" w:pos="142"/>
          <w:tab w:val="left" w:pos="851"/>
          <w:tab w:val="left" w:pos="993"/>
          <w:tab w:val="num" w:pos="2667"/>
          <w:tab w:val="left" w:pos="3994"/>
        </w:tabs>
        <w:ind w:left="1958" w:firstLine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820C2C">
      <w:start w:val="1"/>
      <w:numFmt w:val="bullet"/>
      <w:lvlText w:val="-"/>
      <w:lvlJc w:val="left"/>
      <w:pPr>
        <w:tabs>
          <w:tab w:val="left" w:pos="142"/>
          <w:tab w:val="left" w:pos="851"/>
          <w:tab w:val="left" w:pos="993"/>
          <w:tab w:val="num" w:pos="3267"/>
          <w:tab w:val="left" w:pos="3994"/>
        </w:tabs>
        <w:ind w:left="2558" w:firstLine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5472E8">
      <w:start w:val="1"/>
      <w:numFmt w:val="bullet"/>
      <w:lvlText w:val="-"/>
      <w:lvlJc w:val="left"/>
      <w:pPr>
        <w:tabs>
          <w:tab w:val="left" w:pos="142"/>
          <w:tab w:val="left" w:pos="851"/>
          <w:tab w:val="left" w:pos="993"/>
          <w:tab w:val="num" w:pos="3867"/>
          <w:tab w:val="left" w:pos="3994"/>
        </w:tabs>
        <w:ind w:left="3158" w:firstLine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14AA94">
      <w:start w:val="1"/>
      <w:numFmt w:val="bullet"/>
      <w:lvlText w:val="-"/>
      <w:lvlJc w:val="left"/>
      <w:pPr>
        <w:tabs>
          <w:tab w:val="left" w:pos="142"/>
          <w:tab w:val="left" w:pos="851"/>
          <w:tab w:val="left" w:pos="993"/>
          <w:tab w:val="left" w:pos="3994"/>
          <w:tab w:val="num" w:pos="4467"/>
        </w:tabs>
        <w:ind w:left="3758" w:firstLine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5CC3FC">
      <w:start w:val="1"/>
      <w:numFmt w:val="bullet"/>
      <w:lvlText w:val="-"/>
      <w:lvlJc w:val="left"/>
      <w:pPr>
        <w:tabs>
          <w:tab w:val="left" w:pos="142"/>
          <w:tab w:val="left" w:pos="851"/>
          <w:tab w:val="left" w:pos="993"/>
          <w:tab w:val="left" w:pos="3994"/>
          <w:tab w:val="num" w:pos="5067"/>
        </w:tabs>
        <w:ind w:left="4358" w:firstLine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8A4A44">
      <w:start w:val="1"/>
      <w:numFmt w:val="bullet"/>
      <w:lvlText w:val="-"/>
      <w:lvlJc w:val="left"/>
      <w:pPr>
        <w:tabs>
          <w:tab w:val="left" w:pos="142"/>
          <w:tab w:val="left" w:pos="851"/>
          <w:tab w:val="left" w:pos="993"/>
          <w:tab w:val="left" w:pos="3994"/>
          <w:tab w:val="num" w:pos="5667"/>
        </w:tabs>
        <w:ind w:left="4958" w:firstLine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D2761CD"/>
    <w:multiLevelType w:val="hybridMultilevel"/>
    <w:tmpl w:val="F9F49D32"/>
    <w:lvl w:ilvl="0" w:tplc="F09671D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6A56B5"/>
    <w:multiLevelType w:val="hybridMultilevel"/>
    <w:tmpl w:val="BAF61996"/>
    <w:lvl w:ilvl="0" w:tplc="5A249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1A2"/>
    <w:rsid w:val="0000246B"/>
    <w:rsid w:val="000041DF"/>
    <w:rsid w:val="00006467"/>
    <w:rsid w:val="00007717"/>
    <w:rsid w:val="000103CD"/>
    <w:rsid w:val="0001230B"/>
    <w:rsid w:val="00014041"/>
    <w:rsid w:val="000151FE"/>
    <w:rsid w:val="00026AAD"/>
    <w:rsid w:val="0003132F"/>
    <w:rsid w:val="000352D5"/>
    <w:rsid w:val="00050668"/>
    <w:rsid w:val="00050CE3"/>
    <w:rsid w:val="00051823"/>
    <w:rsid w:val="00054700"/>
    <w:rsid w:val="0006368C"/>
    <w:rsid w:val="000659E2"/>
    <w:rsid w:val="00065FAA"/>
    <w:rsid w:val="000661D7"/>
    <w:rsid w:val="00071534"/>
    <w:rsid w:val="00074F77"/>
    <w:rsid w:val="000764F3"/>
    <w:rsid w:val="0008075D"/>
    <w:rsid w:val="0009318F"/>
    <w:rsid w:val="000A4801"/>
    <w:rsid w:val="000A7128"/>
    <w:rsid w:val="000B08CF"/>
    <w:rsid w:val="000B1E7D"/>
    <w:rsid w:val="000B260E"/>
    <w:rsid w:val="000B758C"/>
    <w:rsid w:val="000C2E13"/>
    <w:rsid w:val="000C4A89"/>
    <w:rsid w:val="000D41FD"/>
    <w:rsid w:val="000D5650"/>
    <w:rsid w:val="000D7205"/>
    <w:rsid w:val="000E0440"/>
    <w:rsid w:val="000E4233"/>
    <w:rsid w:val="000E515B"/>
    <w:rsid w:val="000E7DB5"/>
    <w:rsid w:val="000E7F4B"/>
    <w:rsid w:val="000F0F48"/>
    <w:rsid w:val="000F3B56"/>
    <w:rsid w:val="0010134C"/>
    <w:rsid w:val="0010320D"/>
    <w:rsid w:val="001214F9"/>
    <w:rsid w:val="001229A0"/>
    <w:rsid w:val="001254C9"/>
    <w:rsid w:val="00125F54"/>
    <w:rsid w:val="0013153B"/>
    <w:rsid w:val="00137D47"/>
    <w:rsid w:val="00143A3A"/>
    <w:rsid w:val="00147E56"/>
    <w:rsid w:val="001555D3"/>
    <w:rsid w:val="00157E87"/>
    <w:rsid w:val="00160C46"/>
    <w:rsid w:val="001624D6"/>
    <w:rsid w:val="00164B2F"/>
    <w:rsid w:val="00165E60"/>
    <w:rsid w:val="00167BC8"/>
    <w:rsid w:val="0017486A"/>
    <w:rsid w:val="0018634E"/>
    <w:rsid w:val="001869D2"/>
    <w:rsid w:val="00192878"/>
    <w:rsid w:val="001969A9"/>
    <w:rsid w:val="001A0202"/>
    <w:rsid w:val="001A52EB"/>
    <w:rsid w:val="001A72FD"/>
    <w:rsid w:val="001B453A"/>
    <w:rsid w:val="001B546C"/>
    <w:rsid w:val="001C477F"/>
    <w:rsid w:val="001C6F0B"/>
    <w:rsid w:val="001D5C41"/>
    <w:rsid w:val="001E1288"/>
    <w:rsid w:val="001E378E"/>
    <w:rsid w:val="001E6E2E"/>
    <w:rsid w:val="001F2D28"/>
    <w:rsid w:val="00201565"/>
    <w:rsid w:val="002046E3"/>
    <w:rsid w:val="00212D0E"/>
    <w:rsid w:val="00212FAC"/>
    <w:rsid w:val="00226BC3"/>
    <w:rsid w:val="00231C24"/>
    <w:rsid w:val="002321ED"/>
    <w:rsid w:val="00235288"/>
    <w:rsid w:val="00236523"/>
    <w:rsid w:val="002377FA"/>
    <w:rsid w:val="00246CD1"/>
    <w:rsid w:val="002502B5"/>
    <w:rsid w:val="00250834"/>
    <w:rsid w:val="00250EF8"/>
    <w:rsid w:val="00252D51"/>
    <w:rsid w:val="002541CE"/>
    <w:rsid w:val="002579F4"/>
    <w:rsid w:val="00257B2A"/>
    <w:rsid w:val="00260C60"/>
    <w:rsid w:val="0026365B"/>
    <w:rsid w:val="00264E26"/>
    <w:rsid w:val="0026553A"/>
    <w:rsid w:val="00272E2C"/>
    <w:rsid w:val="00272F09"/>
    <w:rsid w:val="00285582"/>
    <w:rsid w:val="00285DC6"/>
    <w:rsid w:val="0028666F"/>
    <w:rsid w:val="00295F7A"/>
    <w:rsid w:val="0029676B"/>
    <w:rsid w:val="002A02F9"/>
    <w:rsid w:val="002A19C2"/>
    <w:rsid w:val="002A4A3B"/>
    <w:rsid w:val="002B12C2"/>
    <w:rsid w:val="002B258A"/>
    <w:rsid w:val="002B4A5F"/>
    <w:rsid w:val="002B6FA9"/>
    <w:rsid w:val="002C42C5"/>
    <w:rsid w:val="002D3D9A"/>
    <w:rsid w:val="002D5289"/>
    <w:rsid w:val="002D66E3"/>
    <w:rsid w:val="002E0750"/>
    <w:rsid w:val="002E2FF0"/>
    <w:rsid w:val="002E313C"/>
    <w:rsid w:val="002E43AB"/>
    <w:rsid w:val="002E6670"/>
    <w:rsid w:val="002F6B36"/>
    <w:rsid w:val="002F7B81"/>
    <w:rsid w:val="00312AFF"/>
    <w:rsid w:val="00324D08"/>
    <w:rsid w:val="00331993"/>
    <w:rsid w:val="003354D8"/>
    <w:rsid w:val="003368E6"/>
    <w:rsid w:val="003462AC"/>
    <w:rsid w:val="0036007C"/>
    <w:rsid w:val="00360B6E"/>
    <w:rsid w:val="00370F13"/>
    <w:rsid w:val="00371D43"/>
    <w:rsid w:val="003739A4"/>
    <w:rsid w:val="003744AC"/>
    <w:rsid w:val="00381F6E"/>
    <w:rsid w:val="00384E62"/>
    <w:rsid w:val="0038548C"/>
    <w:rsid w:val="003859D2"/>
    <w:rsid w:val="00393136"/>
    <w:rsid w:val="003A59B9"/>
    <w:rsid w:val="003B1498"/>
    <w:rsid w:val="003B35B8"/>
    <w:rsid w:val="003B44A6"/>
    <w:rsid w:val="003B4C69"/>
    <w:rsid w:val="003B56D0"/>
    <w:rsid w:val="003B6D43"/>
    <w:rsid w:val="003C43CD"/>
    <w:rsid w:val="003C4DAF"/>
    <w:rsid w:val="003C7B3B"/>
    <w:rsid w:val="003D16E6"/>
    <w:rsid w:val="003D1C0C"/>
    <w:rsid w:val="003D4C64"/>
    <w:rsid w:val="003D7E83"/>
    <w:rsid w:val="003E059C"/>
    <w:rsid w:val="003E10B5"/>
    <w:rsid w:val="003E48DF"/>
    <w:rsid w:val="003E4F54"/>
    <w:rsid w:val="003E646E"/>
    <w:rsid w:val="003F6C8B"/>
    <w:rsid w:val="00401A22"/>
    <w:rsid w:val="00401B1F"/>
    <w:rsid w:val="00403005"/>
    <w:rsid w:val="00405042"/>
    <w:rsid w:val="004051BC"/>
    <w:rsid w:val="004062B4"/>
    <w:rsid w:val="0041318E"/>
    <w:rsid w:val="00415041"/>
    <w:rsid w:val="004175E1"/>
    <w:rsid w:val="00421EEB"/>
    <w:rsid w:val="004221BC"/>
    <w:rsid w:val="0042453C"/>
    <w:rsid w:val="004314F9"/>
    <w:rsid w:val="00434E73"/>
    <w:rsid w:val="004372D5"/>
    <w:rsid w:val="00437870"/>
    <w:rsid w:val="004721A9"/>
    <w:rsid w:val="00483F6E"/>
    <w:rsid w:val="00496D1A"/>
    <w:rsid w:val="00497269"/>
    <w:rsid w:val="004A138A"/>
    <w:rsid w:val="004A2363"/>
    <w:rsid w:val="004A543B"/>
    <w:rsid w:val="004A5BFE"/>
    <w:rsid w:val="004B393E"/>
    <w:rsid w:val="004B5D6E"/>
    <w:rsid w:val="004B5DE9"/>
    <w:rsid w:val="004B7592"/>
    <w:rsid w:val="004B7D7B"/>
    <w:rsid w:val="004D4BBA"/>
    <w:rsid w:val="004D736A"/>
    <w:rsid w:val="004E3389"/>
    <w:rsid w:val="004E40AA"/>
    <w:rsid w:val="004F0142"/>
    <w:rsid w:val="004F7BEC"/>
    <w:rsid w:val="005018B9"/>
    <w:rsid w:val="005069E4"/>
    <w:rsid w:val="00507618"/>
    <w:rsid w:val="00507692"/>
    <w:rsid w:val="005105AD"/>
    <w:rsid w:val="005124F9"/>
    <w:rsid w:val="00513AD0"/>
    <w:rsid w:val="0051460F"/>
    <w:rsid w:val="00516E84"/>
    <w:rsid w:val="005276F0"/>
    <w:rsid w:val="00531B95"/>
    <w:rsid w:val="00533311"/>
    <w:rsid w:val="005333E4"/>
    <w:rsid w:val="00535437"/>
    <w:rsid w:val="0053635F"/>
    <w:rsid w:val="0054073D"/>
    <w:rsid w:val="00541FFF"/>
    <w:rsid w:val="005440FF"/>
    <w:rsid w:val="00544253"/>
    <w:rsid w:val="0054504D"/>
    <w:rsid w:val="00545C90"/>
    <w:rsid w:val="00552213"/>
    <w:rsid w:val="005531A9"/>
    <w:rsid w:val="0056351D"/>
    <w:rsid w:val="0057521D"/>
    <w:rsid w:val="00577F9C"/>
    <w:rsid w:val="00590CF7"/>
    <w:rsid w:val="00592175"/>
    <w:rsid w:val="005A0C20"/>
    <w:rsid w:val="005A26BE"/>
    <w:rsid w:val="005A5C72"/>
    <w:rsid w:val="005A681A"/>
    <w:rsid w:val="005B1858"/>
    <w:rsid w:val="005B4549"/>
    <w:rsid w:val="005C3EB8"/>
    <w:rsid w:val="005C475C"/>
    <w:rsid w:val="005D6A6C"/>
    <w:rsid w:val="005E6A71"/>
    <w:rsid w:val="005E7535"/>
    <w:rsid w:val="005F4CD3"/>
    <w:rsid w:val="0060292D"/>
    <w:rsid w:val="00604398"/>
    <w:rsid w:val="00612472"/>
    <w:rsid w:val="00613A70"/>
    <w:rsid w:val="00613F3E"/>
    <w:rsid w:val="006207C4"/>
    <w:rsid w:val="00621DF3"/>
    <w:rsid w:val="00622005"/>
    <w:rsid w:val="0062225E"/>
    <w:rsid w:val="00625FD7"/>
    <w:rsid w:val="00631ACF"/>
    <w:rsid w:val="0063637E"/>
    <w:rsid w:val="006400BA"/>
    <w:rsid w:val="00640D46"/>
    <w:rsid w:val="00645020"/>
    <w:rsid w:val="00647C84"/>
    <w:rsid w:val="00652796"/>
    <w:rsid w:val="00653D3C"/>
    <w:rsid w:val="00657086"/>
    <w:rsid w:val="00657B8A"/>
    <w:rsid w:val="00663D67"/>
    <w:rsid w:val="00664E54"/>
    <w:rsid w:val="00665715"/>
    <w:rsid w:val="00671EDC"/>
    <w:rsid w:val="006750E4"/>
    <w:rsid w:val="00675196"/>
    <w:rsid w:val="00675D5C"/>
    <w:rsid w:val="00677017"/>
    <w:rsid w:val="006770F0"/>
    <w:rsid w:val="0067736E"/>
    <w:rsid w:val="006828BA"/>
    <w:rsid w:val="00690052"/>
    <w:rsid w:val="006A76D4"/>
    <w:rsid w:val="006C19AC"/>
    <w:rsid w:val="006C6BC2"/>
    <w:rsid w:val="006D124B"/>
    <w:rsid w:val="006D46CC"/>
    <w:rsid w:val="006D5BFC"/>
    <w:rsid w:val="006D7C17"/>
    <w:rsid w:val="006E05B1"/>
    <w:rsid w:val="006E5E9D"/>
    <w:rsid w:val="006F22A5"/>
    <w:rsid w:val="00710708"/>
    <w:rsid w:val="00713D7C"/>
    <w:rsid w:val="00717BA0"/>
    <w:rsid w:val="00717E3C"/>
    <w:rsid w:val="00723382"/>
    <w:rsid w:val="00725CD6"/>
    <w:rsid w:val="007300C7"/>
    <w:rsid w:val="007314C2"/>
    <w:rsid w:val="00731EEB"/>
    <w:rsid w:val="00734CBB"/>
    <w:rsid w:val="00745CBC"/>
    <w:rsid w:val="00747C62"/>
    <w:rsid w:val="00754608"/>
    <w:rsid w:val="00760A12"/>
    <w:rsid w:val="00765933"/>
    <w:rsid w:val="00770678"/>
    <w:rsid w:val="0077241C"/>
    <w:rsid w:val="0077429B"/>
    <w:rsid w:val="00777395"/>
    <w:rsid w:val="00777656"/>
    <w:rsid w:val="00780D5D"/>
    <w:rsid w:val="00781D80"/>
    <w:rsid w:val="00781E73"/>
    <w:rsid w:val="00786895"/>
    <w:rsid w:val="00786F28"/>
    <w:rsid w:val="007912EB"/>
    <w:rsid w:val="007924AD"/>
    <w:rsid w:val="007965E6"/>
    <w:rsid w:val="007A102D"/>
    <w:rsid w:val="007A1893"/>
    <w:rsid w:val="007A2EEB"/>
    <w:rsid w:val="007A468E"/>
    <w:rsid w:val="007B11DF"/>
    <w:rsid w:val="007B353D"/>
    <w:rsid w:val="007C4B23"/>
    <w:rsid w:val="007C75A4"/>
    <w:rsid w:val="007D3617"/>
    <w:rsid w:val="007D3CF0"/>
    <w:rsid w:val="007D42F0"/>
    <w:rsid w:val="007D4ED9"/>
    <w:rsid w:val="007D5C9E"/>
    <w:rsid w:val="007D7324"/>
    <w:rsid w:val="007E1D42"/>
    <w:rsid w:val="007F6616"/>
    <w:rsid w:val="00801E63"/>
    <w:rsid w:val="008020F3"/>
    <w:rsid w:val="008074D9"/>
    <w:rsid w:val="008172AD"/>
    <w:rsid w:val="00824E7A"/>
    <w:rsid w:val="008262BB"/>
    <w:rsid w:val="00830EDC"/>
    <w:rsid w:val="0083209F"/>
    <w:rsid w:val="0083771C"/>
    <w:rsid w:val="0084670E"/>
    <w:rsid w:val="008631E0"/>
    <w:rsid w:val="00866086"/>
    <w:rsid w:val="00875298"/>
    <w:rsid w:val="00881762"/>
    <w:rsid w:val="00882492"/>
    <w:rsid w:val="00884AEC"/>
    <w:rsid w:val="00885545"/>
    <w:rsid w:val="00897905"/>
    <w:rsid w:val="008A19CF"/>
    <w:rsid w:val="008A20A9"/>
    <w:rsid w:val="008A281A"/>
    <w:rsid w:val="008A5674"/>
    <w:rsid w:val="008A5D1F"/>
    <w:rsid w:val="008B5710"/>
    <w:rsid w:val="008C5DED"/>
    <w:rsid w:val="008D3D23"/>
    <w:rsid w:val="008E16C6"/>
    <w:rsid w:val="008E46AA"/>
    <w:rsid w:val="008E54AD"/>
    <w:rsid w:val="008E5DFE"/>
    <w:rsid w:val="008F3F37"/>
    <w:rsid w:val="00903B69"/>
    <w:rsid w:val="009049CC"/>
    <w:rsid w:val="00905517"/>
    <w:rsid w:val="00906C3E"/>
    <w:rsid w:val="009115CC"/>
    <w:rsid w:val="009123CE"/>
    <w:rsid w:val="009162CF"/>
    <w:rsid w:val="009235BE"/>
    <w:rsid w:val="009237E7"/>
    <w:rsid w:val="00926478"/>
    <w:rsid w:val="00936D81"/>
    <w:rsid w:val="00942186"/>
    <w:rsid w:val="009423A4"/>
    <w:rsid w:val="009440C6"/>
    <w:rsid w:val="00946E27"/>
    <w:rsid w:val="00951496"/>
    <w:rsid w:val="009538DA"/>
    <w:rsid w:val="00955B94"/>
    <w:rsid w:val="0096286C"/>
    <w:rsid w:val="00963938"/>
    <w:rsid w:val="00964317"/>
    <w:rsid w:val="00964B6E"/>
    <w:rsid w:val="00965D3C"/>
    <w:rsid w:val="00971290"/>
    <w:rsid w:val="0098760F"/>
    <w:rsid w:val="00993CF0"/>
    <w:rsid w:val="009A256E"/>
    <w:rsid w:val="009A45D6"/>
    <w:rsid w:val="009A4D0F"/>
    <w:rsid w:val="009A5D38"/>
    <w:rsid w:val="009C0FE4"/>
    <w:rsid w:val="009C74AE"/>
    <w:rsid w:val="009C75BE"/>
    <w:rsid w:val="009D1EAA"/>
    <w:rsid w:val="009D3E31"/>
    <w:rsid w:val="009E0BA7"/>
    <w:rsid w:val="009E0ED6"/>
    <w:rsid w:val="009E3B98"/>
    <w:rsid w:val="009E5E8A"/>
    <w:rsid w:val="009F0065"/>
    <w:rsid w:val="009F128B"/>
    <w:rsid w:val="009F2165"/>
    <w:rsid w:val="009F2497"/>
    <w:rsid w:val="009F72C7"/>
    <w:rsid w:val="00A00BC7"/>
    <w:rsid w:val="00A116CF"/>
    <w:rsid w:val="00A11F51"/>
    <w:rsid w:val="00A13F69"/>
    <w:rsid w:val="00A152A7"/>
    <w:rsid w:val="00A16E1B"/>
    <w:rsid w:val="00A17552"/>
    <w:rsid w:val="00A25DFE"/>
    <w:rsid w:val="00A2679E"/>
    <w:rsid w:val="00A27598"/>
    <w:rsid w:val="00A31D95"/>
    <w:rsid w:val="00A32C21"/>
    <w:rsid w:val="00A41818"/>
    <w:rsid w:val="00A438AF"/>
    <w:rsid w:val="00A508A9"/>
    <w:rsid w:val="00A51857"/>
    <w:rsid w:val="00A56DFD"/>
    <w:rsid w:val="00A62038"/>
    <w:rsid w:val="00A6692D"/>
    <w:rsid w:val="00A74381"/>
    <w:rsid w:val="00A77F29"/>
    <w:rsid w:val="00A83E70"/>
    <w:rsid w:val="00A846F5"/>
    <w:rsid w:val="00A917AC"/>
    <w:rsid w:val="00AA3603"/>
    <w:rsid w:val="00AA3A49"/>
    <w:rsid w:val="00AA3F54"/>
    <w:rsid w:val="00AB2AAF"/>
    <w:rsid w:val="00AB3B1A"/>
    <w:rsid w:val="00AB4A22"/>
    <w:rsid w:val="00AB5991"/>
    <w:rsid w:val="00AB5C53"/>
    <w:rsid w:val="00AB618C"/>
    <w:rsid w:val="00AB69D9"/>
    <w:rsid w:val="00AB7F4B"/>
    <w:rsid w:val="00AC1251"/>
    <w:rsid w:val="00AC524D"/>
    <w:rsid w:val="00AE0CF1"/>
    <w:rsid w:val="00AE4FBC"/>
    <w:rsid w:val="00AE5141"/>
    <w:rsid w:val="00AE5E4F"/>
    <w:rsid w:val="00AE6E0A"/>
    <w:rsid w:val="00AE6FD5"/>
    <w:rsid w:val="00AE742A"/>
    <w:rsid w:val="00AF0FA7"/>
    <w:rsid w:val="00AF283D"/>
    <w:rsid w:val="00AF3515"/>
    <w:rsid w:val="00AF429E"/>
    <w:rsid w:val="00AF4DE7"/>
    <w:rsid w:val="00B105E1"/>
    <w:rsid w:val="00B150A3"/>
    <w:rsid w:val="00B16D9E"/>
    <w:rsid w:val="00B22A17"/>
    <w:rsid w:val="00B32084"/>
    <w:rsid w:val="00B35F09"/>
    <w:rsid w:val="00B36B51"/>
    <w:rsid w:val="00B370F5"/>
    <w:rsid w:val="00B40087"/>
    <w:rsid w:val="00B40655"/>
    <w:rsid w:val="00B46781"/>
    <w:rsid w:val="00B47D7C"/>
    <w:rsid w:val="00B512EF"/>
    <w:rsid w:val="00B57347"/>
    <w:rsid w:val="00B61254"/>
    <w:rsid w:val="00B64783"/>
    <w:rsid w:val="00B65A0F"/>
    <w:rsid w:val="00B664C0"/>
    <w:rsid w:val="00B73235"/>
    <w:rsid w:val="00B770FE"/>
    <w:rsid w:val="00B802DE"/>
    <w:rsid w:val="00B92809"/>
    <w:rsid w:val="00B93C2C"/>
    <w:rsid w:val="00B93FF3"/>
    <w:rsid w:val="00B945AA"/>
    <w:rsid w:val="00B959AF"/>
    <w:rsid w:val="00B96FFF"/>
    <w:rsid w:val="00BA35A0"/>
    <w:rsid w:val="00BA5A98"/>
    <w:rsid w:val="00BA6BD6"/>
    <w:rsid w:val="00BB26FF"/>
    <w:rsid w:val="00BB520D"/>
    <w:rsid w:val="00BB6572"/>
    <w:rsid w:val="00BC2B53"/>
    <w:rsid w:val="00BC7F9C"/>
    <w:rsid w:val="00BE58F7"/>
    <w:rsid w:val="00BE6797"/>
    <w:rsid w:val="00BF14C2"/>
    <w:rsid w:val="00BF2EC5"/>
    <w:rsid w:val="00BF45C3"/>
    <w:rsid w:val="00C00E42"/>
    <w:rsid w:val="00C02272"/>
    <w:rsid w:val="00C056D5"/>
    <w:rsid w:val="00C21D1A"/>
    <w:rsid w:val="00C34904"/>
    <w:rsid w:val="00C42517"/>
    <w:rsid w:val="00C463DB"/>
    <w:rsid w:val="00C4658E"/>
    <w:rsid w:val="00C509B9"/>
    <w:rsid w:val="00C50BBA"/>
    <w:rsid w:val="00C533A9"/>
    <w:rsid w:val="00C53EEA"/>
    <w:rsid w:val="00C55898"/>
    <w:rsid w:val="00C563F1"/>
    <w:rsid w:val="00C6121F"/>
    <w:rsid w:val="00C6406B"/>
    <w:rsid w:val="00C71330"/>
    <w:rsid w:val="00C73ABB"/>
    <w:rsid w:val="00C81DF5"/>
    <w:rsid w:val="00C853CD"/>
    <w:rsid w:val="00C87C36"/>
    <w:rsid w:val="00C90908"/>
    <w:rsid w:val="00C94EFC"/>
    <w:rsid w:val="00C97CFE"/>
    <w:rsid w:val="00CA4633"/>
    <w:rsid w:val="00CA472C"/>
    <w:rsid w:val="00CB1B9C"/>
    <w:rsid w:val="00CB2917"/>
    <w:rsid w:val="00CB6EC9"/>
    <w:rsid w:val="00CB7FFC"/>
    <w:rsid w:val="00CC01A2"/>
    <w:rsid w:val="00CC111F"/>
    <w:rsid w:val="00CC14CC"/>
    <w:rsid w:val="00CC2CD5"/>
    <w:rsid w:val="00CC2F17"/>
    <w:rsid w:val="00CC47C8"/>
    <w:rsid w:val="00CC4BAC"/>
    <w:rsid w:val="00CD2B23"/>
    <w:rsid w:val="00CE159F"/>
    <w:rsid w:val="00D00D8C"/>
    <w:rsid w:val="00D01E5C"/>
    <w:rsid w:val="00D03EDF"/>
    <w:rsid w:val="00D0421F"/>
    <w:rsid w:val="00D10163"/>
    <w:rsid w:val="00D118A7"/>
    <w:rsid w:val="00D13183"/>
    <w:rsid w:val="00D15977"/>
    <w:rsid w:val="00D16F54"/>
    <w:rsid w:val="00D2001B"/>
    <w:rsid w:val="00D23394"/>
    <w:rsid w:val="00D312EA"/>
    <w:rsid w:val="00D31EE9"/>
    <w:rsid w:val="00D40EFA"/>
    <w:rsid w:val="00D43343"/>
    <w:rsid w:val="00D44690"/>
    <w:rsid w:val="00D44AC3"/>
    <w:rsid w:val="00D5182C"/>
    <w:rsid w:val="00D52C68"/>
    <w:rsid w:val="00D57582"/>
    <w:rsid w:val="00D6034F"/>
    <w:rsid w:val="00D63B53"/>
    <w:rsid w:val="00D662CF"/>
    <w:rsid w:val="00D67B53"/>
    <w:rsid w:val="00D717A6"/>
    <w:rsid w:val="00D72719"/>
    <w:rsid w:val="00D733A8"/>
    <w:rsid w:val="00D81D7F"/>
    <w:rsid w:val="00D83F32"/>
    <w:rsid w:val="00D92A2B"/>
    <w:rsid w:val="00D940D8"/>
    <w:rsid w:val="00D9753E"/>
    <w:rsid w:val="00D9798B"/>
    <w:rsid w:val="00DA65B3"/>
    <w:rsid w:val="00DA66DA"/>
    <w:rsid w:val="00DD210E"/>
    <w:rsid w:val="00DD34A2"/>
    <w:rsid w:val="00DD59E7"/>
    <w:rsid w:val="00DE01A1"/>
    <w:rsid w:val="00DF2E07"/>
    <w:rsid w:val="00DF40B1"/>
    <w:rsid w:val="00DF42AE"/>
    <w:rsid w:val="00E07B7B"/>
    <w:rsid w:val="00E10713"/>
    <w:rsid w:val="00E11E1C"/>
    <w:rsid w:val="00E13076"/>
    <w:rsid w:val="00E173DB"/>
    <w:rsid w:val="00E24317"/>
    <w:rsid w:val="00E24890"/>
    <w:rsid w:val="00E317CE"/>
    <w:rsid w:val="00E36B4D"/>
    <w:rsid w:val="00E54B37"/>
    <w:rsid w:val="00E62716"/>
    <w:rsid w:val="00E63355"/>
    <w:rsid w:val="00E663EE"/>
    <w:rsid w:val="00E66AAE"/>
    <w:rsid w:val="00E72085"/>
    <w:rsid w:val="00E727BC"/>
    <w:rsid w:val="00E74D98"/>
    <w:rsid w:val="00E75378"/>
    <w:rsid w:val="00E77E28"/>
    <w:rsid w:val="00E80EAB"/>
    <w:rsid w:val="00E829F5"/>
    <w:rsid w:val="00E82A4F"/>
    <w:rsid w:val="00E84EA0"/>
    <w:rsid w:val="00E85DC0"/>
    <w:rsid w:val="00E9551F"/>
    <w:rsid w:val="00E9580F"/>
    <w:rsid w:val="00EA5344"/>
    <w:rsid w:val="00EA6A80"/>
    <w:rsid w:val="00EB0220"/>
    <w:rsid w:val="00EB0810"/>
    <w:rsid w:val="00EC2AB5"/>
    <w:rsid w:val="00EC6945"/>
    <w:rsid w:val="00ED69B1"/>
    <w:rsid w:val="00EE011A"/>
    <w:rsid w:val="00EE2A0B"/>
    <w:rsid w:val="00EE4C92"/>
    <w:rsid w:val="00EE65FA"/>
    <w:rsid w:val="00EE6C7C"/>
    <w:rsid w:val="00EF3142"/>
    <w:rsid w:val="00EF3888"/>
    <w:rsid w:val="00EF6DAD"/>
    <w:rsid w:val="00F04C40"/>
    <w:rsid w:val="00F068D5"/>
    <w:rsid w:val="00F071DE"/>
    <w:rsid w:val="00F07F97"/>
    <w:rsid w:val="00F16A99"/>
    <w:rsid w:val="00F1754E"/>
    <w:rsid w:val="00F20003"/>
    <w:rsid w:val="00F22A59"/>
    <w:rsid w:val="00F24413"/>
    <w:rsid w:val="00F25805"/>
    <w:rsid w:val="00F2796A"/>
    <w:rsid w:val="00F32C76"/>
    <w:rsid w:val="00F377E6"/>
    <w:rsid w:val="00F47940"/>
    <w:rsid w:val="00F50F16"/>
    <w:rsid w:val="00F566F9"/>
    <w:rsid w:val="00F572F9"/>
    <w:rsid w:val="00F612AD"/>
    <w:rsid w:val="00F613E4"/>
    <w:rsid w:val="00F65976"/>
    <w:rsid w:val="00F66009"/>
    <w:rsid w:val="00F704CD"/>
    <w:rsid w:val="00F70BE3"/>
    <w:rsid w:val="00F71BED"/>
    <w:rsid w:val="00F71E0B"/>
    <w:rsid w:val="00F73403"/>
    <w:rsid w:val="00F8048C"/>
    <w:rsid w:val="00F8290B"/>
    <w:rsid w:val="00F85D22"/>
    <w:rsid w:val="00F90B10"/>
    <w:rsid w:val="00F91882"/>
    <w:rsid w:val="00F92FC7"/>
    <w:rsid w:val="00F96C8A"/>
    <w:rsid w:val="00FA2124"/>
    <w:rsid w:val="00FA3B66"/>
    <w:rsid w:val="00FB04FC"/>
    <w:rsid w:val="00FB0B99"/>
    <w:rsid w:val="00FB0F16"/>
    <w:rsid w:val="00FB105D"/>
    <w:rsid w:val="00FB2BF0"/>
    <w:rsid w:val="00FB3B66"/>
    <w:rsid w:val="00FB4062"/>
    <w:rsid w:val="00FB51AA"/>
    <w:rsid w:val="00FC6CB2"/>
    <w:rsid w:val="00FD63BA"/>
    <w:rsid w:val="00FE08A1"/>
    <w:rsid w:val="00FE13EC"/>
    <w:rsid w:val="00FF0379"/>
    <w:rsid w:val="00FF15D8"/>
    <w:rsid w:val="00FF64DE"/>
    <w:rsid w:val="00FF70BB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866BD"/>
  <w15:docId w15:val="{5F4AA8E6-A1EE-47A8-ADB5-BDECE5C9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rsid w:val="00226BC3"/>
    <w:rPr>
      <w:rFonts w:cs="Arial Unicode MS"/>
      <w:color w:val="000000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styleId="a7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a">
    <w:name w:val="Пункты"/>
    <w:pPr>
      <w:numPr>
        <w:numId w:val="1"/>
      </w:numPr>
    </w:p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table" w:styleId="a8">
    <w:name w:val="Table Grid"/>
    <w:basedOn w:val="a2"/>
    <w:uiPriority w:val="39"/>
    <w:rsid w:val="000A4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AF351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AF3515"/>
    <w:rPr>
      <w:rFonts w:ascii="Segoe UI" w:hAnsi="Segoe UI" w:cs="Segoe UI"/>
      <w:color w:val="000000"/>
      <w:sz w:val="18"/>
      <w:szCs w:val="18"/>
      <w:u w:color="000000"/>
    </w:rPr>
  </w:style>
  <w:style w:type="paragraph" w:styleId="ab">
    <w:name w:val="header"/>
    <w:basedOn w:val="a0"/>
    <w:link w:val="ac"/>
    <w:uiPriority w:val="99"/>
    <w:unhideWhenUsed/>
    <w:rsid w:val="00C558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C55898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E27D9-3580-4E04-8969-1EC07E0F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4871</TotalTime>
  <Pages>12</Pages>
  <Words>3816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Бессарабова</dc:creator>
  <cp:lastModifiedBy>Юлия Бессарабова</cp:lastModifiedBy>
  <cp:revision>323</cp:revision>
  <cp:lastPrinted>2019-09-12T05:13:00Z</cp:lastPrinted>
  <dcterms:created xsi:type="dcterms:W3CDTF">2018-09-14T05:54:00Z</dcterms:created>
  <dcterms:modified xsi:type="dcterms:W3CDTF">2019-09-12T14:05:00Z</dcterms:modified>
</cp:coreProperties>
</file>